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28EF3" w14:textId="614742E6" w:rsidR="00BC0CFE" w:rsidRPr="00F36506" w:rsidRDefault="00013FF4" w:rsidP="00BC0CFE">
      <w:pPr>
        <w:rPr>
          <w:rFonts w:ascii="Calibri" w:hAnsi="Calibri"/>
          <w:sz w:val="80"/>
          <w:szCs w:val="80"/>
        </w:rPr>
      </w:pPr>
      <w:r>
        <w:rPr>
          <w:noProof/>
        </w:rPr>
        <w:drawing>
          <wp:anchor distT="0" distB="0" distL="114300" distR="114300" simplePos="0" relativeHeight="251658752" behindDoc="1" locked="0" layoutInCell="1" allowOverlap="1" wp14:anchorId="3E042CE0" wp14:editId="002B25D9">
            <wp:simplePos x="0" y="0"/>
            <wp:positionH relativeFrom="margin">
              <wp:posOffset>4495800</wp:posOffset>
            </wp:positionH>
            <wp:positionV relativeFrom="paragraph">
              <wp:posOffset>-541020</wp:posOffset>
            </wp:positionV>
            <wp:extent cx="1658335" cy="957263"/>
            <wp:effectExtent l="0" t="0" r="0" b="0"/>
            <wp:wrapNone/>
            <wp:docPr id="1" name="Picture 1" descr="Image result for citric acid molecular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tric acid molecular stru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8335" cy="957263"/>
                    </a:xfrm>
                    <a:prstGeom prst="rect">
                      <a:avLst/>
                    </a:prstGeom>
                    <a:noFill/>
                    <a:ln>
                      <a:noFill/>
                    </a:ln>
                  </pic:spPr>
                </pic:pic>
              </a:graphicData>
            </a:graphic>
            <wp14:sizeRelH relativeFrom="page">
              <wp14:pctWidth>0</wp14:pctWidth>
            </wp14:sizeRelH>
            <wp14:sizeRelV relativeFrom="page">
              <wp14:pctHeight>0</wp14:pctHeight>
            </wp14:sizeRelV>
          </wp:anchor>
        </w:drawing>
      </w:r>
      <w:r w:rsidR="00763E2D" w:rsidRPr="00F36506">
        <w:rPr>
          <w:rFonts w:ascii="Calibri" w:hAnsi="Calibri"/>
          <w:noProof/>
        </w:rPr>
        <mc:AlternateContent>
          <mc:Choice Requires="wps">
            <w:drawing>
              <wp:anchor distT="4294967295" distB="4294967295" distL="114300" distR="114300" simplePos="0" relativeHeight="251657728" behindDoc="0" locked="0" layoutInCell="1" allowOverlap="1" wp14:anchorId="12FAB5F6" wp14:editId="26A62AF5">
                <wp:simplePos x="0" y="0"/>
                <wp:positionH relativeFrom="column">
                  <wp:posOffset>-12065</wp:posOffset>
                </wp:positionH>
                <wp:positionV relativeFrom="paragraph">
                  <wp:posOffset>514984</wp:posOffset>
                </wp:positionV>
                <wp:extent cx="6245225" cy="0"/>
                <wp:effectExtent l="0" t="0" r="28575"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522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CF25458" id="Straight Connector 7" o:spid="_x0000_s1026" style="position:absolute;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5pt,40.55pt" to="490.8pt,4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" strokecolor="windowText" strokeweight="2.25pt">
                <o:lock v:ext="edit" shapetype="f"/>
              </v:line>
            </w:pict>
          </mc:Fallback>
        </mc:AlternateContent>
      </w:r>
      <w:r w:rsidR="00BC0CFE" w:rsidRPr="00F36506">
        <w:rPr>
          <w:rFonts w:ascii="Calibri" w:hAnsi="Calibri"/>
          <w:sz w:val="80"/>
          <w:szCs w:val="80"/>
        </w:rPr>
        <w:t>Course Syllabus</w:t>
      </w:r>
    </w:p>
    <w:p w14:paraId="42B2A3B8" w14:textId="646449BE" w:rsidR="00BC0CFE" w:rsidRPr="00095323" w:rsidRDefault="00F13F59" w:rsidP="00BC0CFE">
      <w:pPr>
        <w:ind w:left="-540" w:right="-540"/>
        <w:jc w:val="center"/>
        <w:outlineLvl w:val="0"/>
        <w:rPr>
          <w:rFonts w:ascii="Calibri" w:hAnsi="Calibri"/>
          <w:b/>
          <w:sz w:val="28"/>
          <w:szCs w:val="28"/>
        </w:rPr>
      </w:pPr>
      <w:r w:rsidRPr="00095323">
        <w:rPr>
          <w:rFonts w:ascii="Calibri" w:hAnsi="Calibri"/>
          <w:b/>
          <w:sz w:val="28"/>
          <w:szCs w:val="28"/>
        </w:rPr>
        <w:t>Chemistry 31B</w:t>
      </w:r>
      <w:r w:rsidR="00BC0CFE" w:rsidRPr="00095323">
        <w:rPr>
          <w:rFonts w:ascii="Calibri" w:hAnsi="Calibri"/>
          <w:b/>
          <w:sz w:val="28"/>
          <w:szCs w:val="28"/>
        </w:rPr>
        <w:t xml:space="preserve">, </w:t>
      </w:r>
      <w:r w:rsidR="00095323">
        <w:rPr>
          <w:rFonts w:ascii="Calibri" w:hAnsi="Calibri"/>
          <w:b/>
          <w:sz w:val="28"/>
          <w:szCs w:val="28"/>
        </w:rPr>
        <w:t>Winter</w:t>
      </w:r>
      <w:r w:rsidR="00112667">
        <w:rPr>
          <w:rFonts w:ascii="Calibri" w:hAnsi="Calibri"/>
          <w:b/>
          <w:sz w:val="28"/>
          <w:szCs w:val="28"/>
        </w:rPr>
        <w:t xml:space="preserve"> 2020</w:t>
      </w:r>
      <w:r w:rsidR="00BC0CFE" w:rsidRPr="00095323">
        <w:rPr>
          <w:rFonts w:ascii="Calibri" w:hAnsi="Calibri"/>
          <w:b/>
          <w:sz w:val="28"/>
          <w:szCs w:val="28"/>
        </w:rPr>
        <w:t xml:space="preserve">: Chemical Principles </w:t>
      </w:r>
      <w:r w:rsidR="00095323">
        <w:rPr>
          <w:rFonts w:ascii="Calibri" w:hAnsi="Calibri"/>
          <w:b/>
          <w:sz w:val="28"/>
          <w:szCs w:val="28"/>
        </w:rPr>
        <w:t>I</w:t>
      </w:r>
      <w:r w:rsidR="00BC0CFE" w:rsidRPr="00095323">
        <w:rPr>
          <w:rFonts w:ascii="Calibri" w:hAnsi="Calibri"/>
          <w:b/>
          <w:sz w:val="28"/>
          <w:szCs w:val="28"/>
        </w:rPr>
        <w:t xml:space="preserve">I: </w:t>
      </w:r>
      <w:r w:rsidR="00095323">
        <w:rPr>
          <w:rFonts w:ascii="Calibri" w:hAnsi="Calibri"/>
          <w:b/>
          <w:sz w:val="28"/>
          <w:szCs w:val="28"/>
        </w:rPr>
        <w:t>Reactivity</w:t>
      </w:r>
      <w:r w:rsidR="00BC0CFE" w:rsidRPr="00095323">
        <w:rPr>
          <w:rFonts w:ascii="Calibri" w:hAnsi="Calibri"/>
          <w:b/>
          <w:sz w:val="28"/>
          <w:szCs w:val="28"/>
        </w:rPr>
        <w:t xml:space="preserve"> &amp; Energetics</w:t>
      </w:r>
    </w:p>
    <w:p w14:paraId="5A3FA076" w14:textId="770A4D60" w:rsidR="00BC0CFE" w:rsidRDefault="00BC0CFE" w:rsidP="00BC0CFE">
      <w:pPr>
        <w:ind w:left="-540" w:right="-540"/>
        <w:jc w:val="center"/>
        <w:rPr>
          <w:rFonts w:ascii="Calibri" w:hAnsi="Calibri"/>
          <w:b/>
          <w:sz w:val="26"/>
          <w:szCs w:val="26"/>
        </w:rPr>
      </w:pPr>
      <w:r w:rsidRPr="00095323">
        <w:rPr>
          <w:rFonts w:ascii="Calibri" w:hAnsi="Calibri"/>
          <w:b/>
          <w:sz w:val="26"/>
          <w:szCs w:val="26"/>
        </w:rPr>
        <w:t xml:space="preserve">Professors </w:t>
      </w:r>
      <w:proofErr w:type="spellStart"/>
      <w:r w:rsidR="009E48E5">
        <w:rPr>
          <w:rFonts w:ascii="Calibri" w:hAnsi="Calibri"/>
          <w:b/>
          <w:sz w:val="26"/>
          <w:szCs w:val="26"/>
        </w:rPr>
        <w:t>Cegelski</w:t>
      </w:r>
      <w:proofErr w:type="spellEnd"/>
      <w:r w:rsidRPr="00095323">
        <w:rPr>
          <w:rFonts w:ascii="Calibri" w:hAnsi="Calibri"/>
          <w:b/>
          <w:sz w:val="26"/>
          <w:szCs w:val="26"/>
        </w:rPr>
        <w:t xml:space="preserve"> &amp; </w:t>
      </w:r>
      <w:r w:rsidR="00112667">
        <w:rPr>
          <w:rFonts w:ascii="Calibri" w:hAnsi="Calibri"/>
          <w:b/>
          <w:sz w:val="26"/>
          <w:szCs w:val="26"/>
        </w:rPr>
        <w:t>Cox</w:t>
      </w:r>
      <w:r w:rsidR="00013FF4" w:rsidRPr="00013FF4">
        <w:t xml:space="preserve"> </w:t>
      </w:r>
    </w:p>
    <w:p w14:paraId="02C97B9A" w14:textId="26A4193C" w:rsidR="00112667" w:rsidRPr="00D17D45" w:rsidRDefault="00112667" w:rsidP="00D17D45">
      <w:pPr>
        <w:ind w:right="-547"/>
        <w:outlineLvl w:val="0"/>
        <w:rPr>
          <w:rFonts w:ascii="Calibri" w:hAnsi="Calibri"/>
          <w:b/>
          <w:sz w:val="22"/>
          <w:szCs w:val="22"/>
          <w:u w:val="single"/>
        </w:rPr>
      </w:pPr>
    </w:p>
    <w:p w14:paraId="32617AFB" w14:textId="77777777" w:rsidR="00BC0CFE" w:rsidRPr="00095323" w:rsidRDefault="00BC0CFE" w:rsidP="00BC0CFE">
      <w:pPr>
        <w:ind w:right="-547"/>
        <w:outlineLvl w:val="0"/>
        <w:rPr>
          <w:rFonts w:ascii="Calibri" w:hAnsi="Calibri"/>
          <w:b/>
          <w:sz w:val="22"/>
          <w:szCs w:val="22"/>
        </w:rPr>
      </w:pPr>
      <w:r w:rsidRPr="00095323">
        <w:rPr>
          <w:rFonts w:ascii="Calibri" w:hAnsi="Calibri"/>
          <w:b/>
          <w:sz w:val="22"/>
          <w:szCs w:val="22"/>
        </w:rPr>
        <w:t>Course Overview:</w:t>
      </w:r>
    </w:p>
    <w:p w14:paraId="60B7AD4C" w14:textId="77777777" w:rsidR="00BC0CFE" w:rsidRPr="00095323" w:rsidRDefault="00BC0CFE" w:rsidP="00BC0CFE">
      <w:pPr>
        <w:spacing w:before="60"/>
        <w:ind w:right="-547"/>
        <w:rPr>
          <w:rFonts w:ascii="Calibri" w:hAnsi="Calibri"/>
          <w:sz w:val="22"/>
          <w:szCs w:val="22"/>
        </w:rPr>
      </w:pPr>
      <w:r w:rsidRPr="00095323">
        <w:rPr>
          <w:rFonts w:ascii="Calibri" w:hAnsi="Calibri"/>
          <w:sz w:val="22"/>
          <w:szCs w:val="22"/>
        </w:rPr>
        <w:t>The science of chemistry evolves through a process of observation, hypothesis, and experimentation.  This course is structured to develop your skills to participate in this process while building your understanding of how chemical phenomena shape our world.</w:t>
      </w:r>
    </w:p>
    <w:p w14:paraId="2D3FC50A" w14:textId="51FEE536" w:rsidR="00926A72" w:rsidRPr="00BF0BE6" w:rsidRDefault="00926A72" w:rsidP="00062ACC">
      <w:pPr>
        <w:spacing w:before="120"/>
        <w:ind w:right="-547"/>
        <w:outlineLvl w:val="0"/>
        <w:rPr>
          <w:rFonts w:ascii="Calibri" w:hAnsi="Calibri" w:cs="Calibri"/>
          <w:i/>
          <w:sz w:val="22"/>
          <w:szCs w:val="22"/>
        </w:rPr>
      </w:pPr>
      <w:r w:rsidRPr="00BF0BE6">
        <w:rPr>
          <w:rFonts w:ascii="Calibri" w:hAnsi="Calibri" w:cs="Calibri"/>
          <w:b/>
          <w:sz w:val="22"/>
          <w:szCs w:val="22"/>
        </w:rPr>
        <w:t>Course</w:t>
      </w:r>
      <w:r w:rsidR="00BC0CFE" w:rsidRPr="00BF0BE6">
        <w:rPr>
          <w:rFonts w:ascii="Calibri" w:hAnsi="Calibri" w:cs="Calibri"/>
          <w:b/>
          <w:sz w:val="22"/>
          <w:szCs w:val="22"/>
        </w:rPr>
        <w:t xml:space="preserve"> Objectives:</w:t>
      </w:r>
      <w:r w:rsidR="00F4126B">
        <w:rPr>
          <w:rFonts w:ascii="Calibri" w:hAnsi="Calibri" w:cs="Calibri"/>
          <w:b/>
          <w:sz w:val="22"/>
          <w:szCs w:val="22"/>
        </w:rPr>
        <w:t xml:space="preserve"> </w:t>
      </w:r>
      <w:r w:rsidRPr="00BF0BE6">
        <w:rPr>
          <w:rFonts w:ascii="Calibri" w:hAnsi="Calibri" w:cs="Calibri"/>
          <w:i/>
          <w:sz w:val="22"/>
          <w:szCs w:val="22"/>
        </w:rPr>
        <w:t>Develop your ability to analyze and solve chemical problems through improved critical thinking.</w:t>
      </w:r>
    </w:p>
    <w:p w14:paraId="0276EDB3" w14:textId="77777777" w:rsidR="00BC0CFE" w:rsidRPr="00BF0BE6" w:rsidRDefault="00BC0CFE" w:rsidP="00BC0CFE">
      <w:pPr>
        <w:numPr>
          <w:ilvl w:val="0"/>
          <w:numId w:val="16"/>
        </w:numPr>
        <w:spacing w:before="120"/>
        <w:ind w:left="540" w:right="-547"/>
        <w:outlineLvl w:val="0"/>
        <w:rPr>
          <w:rFonts w:ascii="Calibri" w:hAnsi="Calibri" w:cs="Calibri"/>
          <w:i/>
          <w:sz w:val="22"/>
          <w:szCs w:val="22"/>
        </w:rPr>
      </w:pPr>
      <w:r w:rsidRPr="00BF0BE6">
        <w:rPr>
          <w:rFonts w:ascii="Calibri" w:hAnsi="Calibri" w:cs="Calibri"/>
          <w:i/>
          <w:sz w:val="22"/>
          <w:szCs w:val="22"/>
        </w:rPr>
        <w:t>Improve your ability to use conceptual models to qualitatively explain a wide range of chemical phenomena and to</w:t>
      </w:r>
      <w:r w:rsidR="00095323" w:rsidRPr="00BF0BE6">
        <w:rPr>
          <w:rFonts w:ascii="Calibri" w:hAnsi="Calibri" w:cs="Calibri"/>
          <w:i/>
          <w:sz w:val="22"/>
          <w:szCs w:val="22"/>
        </w:rPr>
        <w:t xml:space="preserve"> make quantitative estimations focusing on the following areas:</w:t>
      </w:r>
    </w:p>
    <w:p w14:paraId="27899B92" w14:textId="77777777" w:rsidR="00095323" w:rsidRPr="00BF0BE6" w:rsidRDefault="00095323" w:rsidP="00095323">
      <w:pPr>
        <w:numPr>
          <w:ilvl w:val="1"/>
          <w:numId w:val="16"/>
        </w:numPr>
        <w:tabs>
          <w:tab w:val="left" w:pos="-360"/>
        </w:tabs>
        <w:spacing w:before="60"/>
        <w:ind w:left="720" w:right="-547" w:hanging="270"/>
        <w:rPr>
          <w:rFonts w:ascii="Calibri" w:hAnsi="Calibri" w:cs="Calibri"/>
          <w:sz w:val="22"/>
          <w:szCs w:val="22"/>
        </w:rPr>
      </w:pPr>
      <w:r w:rsidRPr="00BF0BE6">
        <w:rPr>
          <w:rFonts w:ascii="Calibri" w:hAnsi="Calibri" w:cs="Calibri"/>
          <w:i/>
          <w:sz w:val="22"/>
          <w:szCs w:val="22"/>
        </w:rPr>
        <w:t>Kinetics</w:t>
      </w:r>
      <w:r w:rsidRPr="00BF0BE6">
        <w:rPr>
          <w:rFonts w:ascii="Calibri" w:hAnsi="Calibri" w:cs="Calibri"/>
          <w:sz w:val="22"/>
          <w:szCs w:val="22"/>
        </w:rPr>
        <w:t xml:space="preserve">: Determine what forces influence the rate of a chemical reaction.  </w:t>
      </w:r>
    </w:p>
    <w:p w14:paraId="65220053" w14:textId="77777777" w:rsidR="00095323" w:rsidRPr="00BF0BE6" w:rsidRDefault="00095323" w:rsidP="00095323">
      <w:pPr>
        <w:numPr>
          <w:ilvl w:val="1"/>
          <w:numId w:val="16"/>
        </w:numPr>
        <w:tabs>
          <w:tab w:val="left" w:pos="-360"/>
        </w:tabs>
        <w:spacing w:before="60"/>
        <w:ind w:left="720" w:right="-547" w:hanging="270"/>
        <w:rPr>
          <w:rFonts w:ascii="Calibri" w:hAnsi="Calibri" w:cs="Calibri"/>
          <w:sz w:val="22"/>
          <w:szCs w:val="22"/>
        </w:rPr>
      </w:pPr>
      <w:r w:rsidRPr="00BF0BE6">
        <w:rPr>
          <w:rFonts w:ascii="Calibri" w:hAnsi="Calibri" w:cs="Calibri"/>
          <w:i/>
          <w:sz w:val="22"/>
          <w:szCs w:val="22"/>
        </w:rPr>
        <w:t xml:space="preserve">Equilibria: </w:t>
      </w:r>
      <w:r w:rsidRPr="00BF0BE6">
        <w:rPr>
          <w:rFonts w:ascii="Calibri" w:hAnsi="Calibri" w:cs="Calibri"/>
          <w:sz w:val="22"/>
          <w:szCs w:val="22"/>
        </w:rPr>
        <w:t>Determine the direction of a reaction and the changes in concentration that will occur as a reaction comes to equilibrium.</w:t>
      </w:r>
    </w:p>
    <w:p w14:paraId="647365E6" w14:textId="77777777" w:rsidR="00095323" w:rsidRPr="00BF0BE6" w:rsidRDefault="00095323" w:rsidP="00095323">
      <w:pPr>
        <w:numPr>
          <w:ilvl w:val="1"/>
          <w:numId w:val="16"/>
        </w:numPr>
        <w:tabs>
          <w:tab w:val="left" w:pos="-360"/>
        </w:tabs>
        <w:spacing w:before="60"/>
        <w:ind w:left="720" w:right="-547" w:hanging="270"/>
        <w:rPr>
          <w:rFonts w:ascii="Calibri" w:hAnsi="Calibri" w:cs="Calibri"/>
          <w:sz w:val="22"/>
          <w:szCs w:val="22"/>
        </w:rPr>
      </w:pPr>
      <w:r w:rsidRPr="00BF0BE6">
        <w:rPr>
          <w:rFonts w:ascii="Calibri" w:hAnsi="Calibri" w:cs="Calibri"/>
          <w:i/>
          <w:sz w:val="22"/>
          <w:szCs w:val="22"/>
        </w:rPr>
        <w:t>Thermodynamics</w:t>
      </w:r>
      <w:r w:rsidRPr="00BF0BE6">
        <w:rPr>
          <w:rFonts w:ascii="Calibri" w:hAnsi="Calibri" w:cs="Calibri"/>
          <w:sz w:val="22"/>
          <w:szCs w:val="22"/>
        </w:rPr>
        <w:t xml:space="preserve">: Predict whether a reaction is likely to be spontaneous and describe the relationship between free energy, temperature, and equilibrium constants.  </w:t>
      </w:r>
    </w:p>
    <w:p w14:paraId="3A1926BC" w14:textId="77777777" w:rsidR="00095323" w:rsidRPr="00BF0BE6" w:rsidRDefault="00095323" w:rsidP="00095323">
      <w:pPr>
        <w:numPr>
          <w:ilvl w:val="1"/>
          <w:numId w:val="16"/>
        </w:numPr>
        <w:tabs>
          <w:tab w:val="left" w:pos="-360"/>
        </w:tabs>
        <w:spacing w:before="60"/>
        <w:ind w:left="720" w:right="-547" w:hanging="270"/>
        <w:rPr>
          <w:rFonts w:ascii="Calibri" w:hAnsi="Calibri" w:cs="Calibri"/>
          <w:sz w:val="22"/>
          <w:szCs w:val="22"/>
        </w:rPr>
      </w:pPr>
      <w:r w:rsidRPr="00BF0BE6">
        <w:rPr>
          <w:rFonts w:ascii="Calibri" w:hAnsi="Calibri" w:cs="Calibri"/>
          <w:i/>
          <w:sz w:val="22"/>
          <w:szCs w:val="22"/>
        </w:rPr>
        <w:t>Electrochemistry:</w:t>
      </w:r>
      <w:r w:rsidRPr="00BF0BE6">
        <w:rPr>
          <w:rFonts w:ascii="Calibri" w:hAnsi="Calibri" w:cs="Calibri"/>
          <w:sz w:val="22"/>
          <w:szCs w:val="22"/>
        </w:rPr>
        <w:t xml:space="preserve"> Identify redox reactions and calculate their reduction potentials based on their conditions.  Describe how to build a voltaic cell.</w:t>
      </w:r>
    </w:p>
    <w:p w14:paraId="71EFCFA3" w14:textId="77777777" w:rsidR="00095323" w:rsidRPr="00BF0BE6" w:rsidRDefault="00095323" w:rsidP="00095323">
      <w:pPr>
        <w:numPr>
          <w:ilvl w:val="0"/>
          <w:numId w:val="16"/>
        </w:numPr>
        <w:tabs>
          <w:tab w:val="left" w:pos="-360"/>
        </w:tabs>
        <w:spacing w:before="60"/>
        <w:ind w:left="540" w:right="-547"/>
        <w:rPr>
          <w:rFonts w:ascii="Calibri" w:hAnsi="Calibri" w:cs="Calibri"/>
          <w:sz w:val="22"/>
          <w:szCs w:val="22"/>
        </w:rPr>
      </w:pPr>
      <w:r w:rsidRPr="00BF0BE6">
        <w:rPr>
          <w:rFonts w:ascii="Calibri" w:hAnsi="Calibri" w:cs="Calibri"/>
          <w:sz w:val="22"/>
          <w:szCs w:val="22"/>
        </w:rPr>
        <w:t>Be prepared to study how structure influences chemical reactivity and equilibria in Chem 33.</w:t>
      </w:r>
    </w:p>
    <w:p w14:paraId="17FD9C26" w14:textId="77777777" w:rsidR="00BC0CFE" w:rsidRDefault="00BC0CFE" w:rsidP="00BC0CFE">
      <w:pPr>
        <w:ind w:right="-547"/>
        <w:outlineLvl w:val="0"/>
        <w:rPr>
          <w:rFonts w:ascii="Calibri" w:hAnsi="Calibri"/>
          <w:b/>
          <w:sz w:val="22"/>
          <w:szCs w:val="22"/>
          <w:u w:val="single"/>
        </w:rPr>
      </w:pPr>
    </w:p>
    <w:p w14:paraId="775C2210" w14:textId="77777777" w:rsidR="00BC0CFE" w:rsidRDefault="00BC0CFE" w:rsidP="00BC0CFE">
      <w:pPr>
        <w:ind w:right="-547"/>
        <w:outlineLvl w:val="0"/>
        <w:rPr>
          <w:rFonts w:ascii="Calibri" w:hAnsi="Calibri"/>
          <w:b/>
          <w:sz w:val="22"/>
          <w:szCs w:val="22"/>
          <w:u w:val="single"/>
        </w:rPr>
      </w:pPr>
      <w:r w:rsidRPr="00670240">
        <w:rPr>
          <w:rFonts w:ascii="Calibri" w:hAnsi="Calibri"/>
          <w:b/>
          <w:sz w:val="22"/>
          <w:szCs w:val="22"/>
          <w:u w:val="single"/>
        </w:rPr>
        <w:t>General Information</w:t>
      </w:r>
    </w:p>
    <w:p w14:paraId="562DF727" w14:textId="77777777" w:rsidR="00B73A94" w:rsidRPr="00D17D45" w:rsidRDefault="00B73A94" w:rsidP="00BC0CFE">
      <w:pPr>
        <w:ind w:right="-547"/>
        <w:outlineLvl w:val="0"/>
        <w:rPr>
          <w:rFonts w:ascii="Calibri" w:hAnsi="Calibri"/>
          <w:b/>
          <w:sz w:val="22"/>
          <w:szCs w:val="22"/>
        </w:rPr>
      </w:pPr>
    </w:p>
    <w:p w14:paraId="629DB500" w14:textId="6391D86F" w:rsidR="00B73A94" w:rsidRPr="00D17D45" w:rsidRDefault="00B73A94" w:rsidP="00BC0CFE">
      <w:pPr>
        <w:ind w:right="-547"/>
        <w:outlineLvl w:val="0"/>
        <w:rPr>
          <w:rFonts w:ascii="Calibri" w:hAnsi="Calibri"/>
          <w:sz w:val="22"/>
          <w:szCs w:val="22"/>
        </w:rPr>
      </w:pPr>
      <w:r w:rsidRPr="00D17D45">
        <w:rPr>
          <w:rFonts w:ascii="Calibri" w:hAnsi="Calibri"/>
          <w:b/>
          <w:sz w:val="22"/>
          <w:szCs w:val="22"/>
        </w:rPr>
        <w:t xml:space="preserve">For most questions you will get the fastest and most accurate response by posting to </w:t>
      </w:r>
      <w:r w:rsidR="00415255">
        <w:rPr>
          <w:rFonts w:ascii="Calibri" w:hAnsi="Calibri"/>
          <w:b/>
          <w:sz w:val="22"/>
          <w:szCs w:val="22"/>
        </w:rPr>
        <w:t>P</w:t>
      </w:r>
      <w:r w:rsidRPr="00D17D45">
        <w:rPr>
          <w:rFonts w:ascii="Calibri" w:hAnsi="Calibri"/>
          <w:b/>
          <w:sz w:val="22"/>
          <w:szCs w:val="22"/>
        </w:rPr>
        <w:t xml:space="preserve">iazza rather than emailing. </w:t>
      </w:r>
      <w:r w:rsidRPr="00D17D45">
        <w:rPr>
          <w:rFonts w:ascii="Calibri" w:hAnsi="Calibri"/>
          <w:sz w:val="22"/>
          <w:szCs w:val="22"/>
        </w:rPr>
        <w:t>Please post on Piazza first for both logistical (ex: due dates, office hours, exam time and place, and troubleshooting MC or technology problem</w:t>
      </w:r>
      <w:proofErr w:type="gramStart"/>
      <w:r w:rsidRPr="00D17D45">
        <w:rPr>
          <w:rFonts w:ascii="Calibri" w:hAnsi="Calibri"/>
          <w:sz w:val="22"/>
          <w:szCs w:val="22"/>
        </w:rPr>
        <w:t>)  and</w:t>
      </w:r>
      <w:proofErr w:type="gramEnd"/>
      <w:r w:rsidRPr="00D17D45">
        <w:rPr>
          <w:rFonts w:ascii="Calibri" w:hAnsi="Calibri"/>
          <w:sz w:val="22"/>
          <w:szCs w:val="22"/>
        </w:rPr>
        <w:t xml:space="preserve"> content questions (homework help and question clarification). Otherwise use </w:t>
      </w:r>
      <w:hyperlink r:id="rId10" w:history="1">
        <w:r w:rsidR="00D17D45" w:rsidRPr="00D17D45">
          <w:rPr>
            <w:rStyle w:val="Hyperlink"/>
            <w:rFonts w:ascii="Calibri" w:hAnsi="Calibri" w:cs="Calibri"/>
            <w:sz w:val="22"/>
            <w:szCs w:val="22"/>
            <w:u w:val="none"/>
          </w:rPr>
          <w:t>dory@stanford.edu</w:t>
        </w:r>
      </w:hyperlink>
      <w:r w:rsidR="00415255" w:rsidRPr="00415255">
        <w:rPr>
          <w:rStyle w:val="Hyperlink"/>
          <w:rFonts w:ascii="Calibri" w:hAnsi="Calibri" w:cs="Calibri"/>
          <w:color w:val="000000" w:themeColor="text1"/>
          <w:sz w:val="22"/>
          <w:szCs w:val="22"/>
          <w:u w:val="none"/>
        </w:rPr>
        <w:t>.</w:t>
      </w:r>
    </w:p>
    <w:p w14:paraId="5735B01E" w14:textId="77777777" w:rsidR="00B73A94" w:rsidRPr="00670240" w:rsidRDefault="00B73A94" w:rsidP="00BC0CFE">
      <w:pPr>
        <w:ind w:right="-547"/>
        <w:outlineLvl w:val="0"/>
        <w:rPr>
          <w:rFonts w:ascii="Calibri" w:hAnsi="Calibri"/>
          <w:b/>
          <w:sz w:val="22"/>
          <w:szCs w:val="22"/>
          <w:lang w:val="nl-NL"/>
        </w:rPr>
      </w:pPr>
    </w:p>
    <w:p w14:paraId="2493ABDC" w14:textId="0B08F86A" w:rsidR="00BC0CFE" w:rsidRPr="004876EA" w:rsidRDefault="00BC0CFE" w:rsidP="00BC0CFE">
      <w:pPr>
        <w:ind w:right="-547"/>
        <w:outlineLvl w:val="0"/>
        <w:rPr>
          <w:rFonts w:asciiTheme="minorHAnsi" w:hAnsiTheme="minorHAnsi" w:cstheme="minorHAnsi"/>
          <w:sz w:val="22"/>
          <w:szCs w:val="22"/>
          <w:lang w:val="nl-NL"/>
        </w:rPr>
      </w:pPr>
      <w:r w:rsidRPr="004876EA">
        <w:rPr>
          <w:rFonts w:asciiTheme="minorHAnsi" w:hAnsiTheme="minorHAnsi" w:cstheme="minorHAnsi"/>
          <w:b/>
          <w:sz w:val="22"/>
          <w:szCs w:val="22"/>
          <w:lang w:val="nl-NL"/>
        </w:rPr>
        <w:t>Instructors:</w:t>
      </w:r>
      <w:r w:rsidRPr="004876EA">
        <w:rPr>
          <w:rFonts w:asciiTheme="minorHAnsi" w:hAnsiTheme="minorHAnsi" w:cstheme="minorHAnsi"/>
          <w:sz w:val="22"/>
          <w:szCs w:val="22"/>
          <w:lang w:val="nl-NL"/>
        </w:rPr>
        <w:tab/>
      </w:r>
      <w:r w:rsidRPr="004876EA">
        <w:rPr>
          <w:rFonts w:asciiTheme="minorHAnsi" w:hAnsiTheme="minorHAnsi" w:cstheme="minorHAnsi"/>
          <w:b/>
          <w:sz w:val="22"/>
          <w:szCs w:val="22"/>
          <w:lang w:val="nl-NL"/>
        </w:rPr>
        <w:t>Professor</w:t>
      </w:r>
      <w:r w:rsidRPr="004876EA">
        <w:rPr>
          <w:rFonts w:asciiTheme="minorHAnsi" w:hAnsiTheme="minorHAnsi" w:cstheme="minorHAnsi"/>
          <w:b/>
          <w:sz w:val="22"/>
          <w:szCs w:val="22"/>
        </w:rPr>
        <w:t xml:space="preserve"> </w:t>
      </w:r>
      <w:r w:rsidR="009E48E5" w:rsidRPr="004876EA">
        <w:rPr>
          <w:rFonts w:asciiTheme="minorHAnsi" w:hAnsiTheme="minorHAnsi" w:cstheme="minorHAnsi"/>
          <w:b/>
          <w:sz w:val="22"/>
          <w:szCs w:val="22"/>
        </w:rPr>
        <w:t xml:space="preserve">Lynette </w:t>
      </w:r>
      <w:proofErr w:type="spellStart"/>
      <w:r w:rsidR="009E48E5" w:rsidRPr="004876EA">
        <w:rPr>
          <w:rFonts w:asciiTheme="minorHAnsi" w:hAnsiTheme="minorHAnsi" w:cstheme="minorHAnsi"/>
          <w:b/>
          <w:sz w:val="22"/>
          <w:szCs w:val="22"/>
        </w:rPr>
        <w:t>Cegelski</w:t>
      </w:r>
      <w:proofErr w:type="spellEnd"/>
      <w:r w:rsidRPr="004876EA">
        <w:rPr>
          <w:rFonts w:asciiTheme="minorHAnsi" w:hAnsiTheme="minorHAnsi" w:cstheme="minorHAnsi"/>
          <w:sz w:val="22"/>
          <w:szCs w:val="22"/>
          <w:lang w:val="nl-NL"/>
        </w:rPr>
        <w:t xml:space="preserve">   </w:t>
      </w:r>
      <w:r w:rsidRPr="004876EA">
        <w:rPr>
          <w:rFonts w:asciiTheme="minorHAnsi" w:hAnsiTheme="minorHAnsi" w:cstheme="minorHAnsi"/>
          <w:sz w:val="22"/>
          <w:szCs w:val="22"/>
          <w:lang w:val="nl-NL"/>
        </w:rPr>
        <w:tab/>
      </w:r>
      <w:r w:rsidRPr="004876EA">
        <w:rPr>
          <w:rFonts w:asciiTheme="minorHAnsi" w:hAnsiTheme="minorHAnsi" w:cstheme="minorHAnsi"/>
          <w:sz w:val="22"/>
          <w:szCs w:val="22"/>
          <w:lang w:val="nl-NL"/>
        </w:rPr>
        <w:tab/>
      </w:r>
      <w:r w:rsidRPr="004876EA">
        <w:rPr>
          <w:rFonts w:asciiTheme="minorHAnsi" w:hAnsiTheme="minorHAnsi" w:cstheme="minorHAnsi"/>
          <w:b/>
          <w:sz w:val="22"/>
          <w:szCs w:val="22"/>
          <w:lang w:val="nl-NL"/>
        </w:rPr>
        <w:t xml:space="preserve">Dr. </w:t>
      </w:r>
      <w:r w:rsidR="00FF67B0">
        <w:rPr>
          <w:rFonts w:asciiTheme="minorHAnsi" w:hAnsiTheme="minorHAnsi" w:cstheme="minorHAnsi"/>
          <w:b/>
          <w:sz w:val="22"/>
          <w:szCs w:val="22"/>
          <w:lang w:val="nl-NL"/>
        </w:rPr>
        <w:t>Charlie Cox</w:t>
      </w:r>
    </w:p>
    <w:p w14:paraId="5034EE10" w14:textId="6D98DB0E" w:rsidR="00BC0CFE" w:rsidRPr="004876EA" w:rsidRDefault="00B73A94" w:rsidP="004876EA">
      <w:pPr>
        <w:rPr>
          <w:rFonts w:asciiTheme="minorHAnsi" w:hAnsiTheme="minorHAnsi" w:cstheme="minorHAnsi"/>
          <w:sz w:val="22"/>
          <w:szCs w:val="22"/>
        </w:rPr>
      </w:pPr>
      <w:r w:rsidRPr="004876EA">
        <w:rPr>
          <w:rFonts w:asciiTheme="minorHAnsi" w:hAnsiTheme="minorHAnsi" w:cstheme="minorHAnsi"/>
          <w:sz w:val="22"/>
          <w:szCs w:val="22"/>
        </w:rPr>
        <w:tab/>
      </w:r>
      <w:r w:rsidRPr="004876EA">
        <w:rPr>
          <w:rFonts w:asciiTheme="minorHAnsi" w:hAnsiTheme="minorHAnsi" w:cstheme="minorHAnsi"/>
          <w:sz w:val="22"/>
          <w:szCs w:val="22"/>
        </w:rPr>
        <w:tab/>
        <w:t>cegelski@stanford.edu</w:t>
      </w:r>
      <w:r w:rsidR="009E48E5" w:rsidRPr="004876EA">
        <w:rPr>
          <w:rFonts w:asciiTheme="minorHAnsi" w:hAnsiTheme="minorHAnsi" w:cstheme="minorHAnsi"/>
          <w:sz w:val="22"/>
          <w:szCs w:val="22"/>
          <w:lang w:val="nl-NL"/>
        </w:rPr>
        <w:tab/>
      </w:r>
      <w:r w:rsidR="009E48E5" w:rsidRPr="004876EA">
        <w:rPr>
          <w:rFonts w:asciiTheme="minorHAnsi" w:hAnsiTheme="minorHAnsi" w:cstheme="minorHAnsi"/>
          <w:sz w:val="22"/>
          <w:szCs w:val="22"/>
          <w:lang w:val="nl-NL"/>
        </w:rPr>
        <w:tab/>
      </w:r>
      <w:r>
        <w:rPr>
          <w:rFonts w:asciiTheme="minorHAnsi" w:hAnsiTheme="minorHAnsi" w:cstheme="minorHAnsi"/>
          <w:sz w:val="22"/>
          <w:szCs w:val="22"/>
          <w:lang w:val="nl-NL"/>
        </w:rPr>
        <w:tab/>
      </w:r>
      <w:hyperlink r:id="rId11" w:history="1">
        <w:r w:rsidR="00FF67B0" w:rsidRPr="001E55F6">
          <w:rPr>
            <w:rStyle w:val="Hyperlink"/>
            <w:rFonts w:asciiTheme="minorHAnsi" w:hAnsiTheme="minorHAnsi" w:cstheme="minorHAnsi"/>
            <w:sz w:val="22"/>
            <w:szCs w:val="22"/>
            <w:lang w:val="nl-NL"/>
          </w:rPr>
          <w:t>ctcox@stanford.edu</w:t>
        </w:r>
      </w:hyperlink>
    </w:p>
    <w:p w14:paraId="199DBF2C" w14:textId="6A47E11B" w:rsidR="00BC0CFE" w:rsidRPr="004876EA" w:rsidRDefault="00807EF0" w:rsidP="00807EF0">
      <w:pPr>
        <w:ind w:left="720" w:firstLine="720"/>
        <w:rPr>
          <w:rFonts w:asciiTheme="minorHAnsi" w:hAnsiTheme="minorHAnsi" w:cstheme="minorHAnsi"/>
          <w:sz w:val="22"/>
          <w:szCs w:val="22"/>
        </w:rPr>
      </w:pPr>
      <w:r>
        <w:rPr>
          <w:rFonts w:asciiTheme="minorHAnsi" w:hAnsiTheme="minorHAnsi" w:cstheme="minorHAnsi"/>
          <w:sz w:val="22"/>
          <w:szCs w:val="22"/>
        </w:rPr>
        <w:t>phone: 650</w:t>
      </w:r>
      <w:r w:rsidR="00022A58">
        <w:rPr>
          <w:rFonts w:asciiTheme="minorHAnsi" w:hAnsiTheme="minorHAnsi" w:cstheme="minorHAnsi"/>
          <w:sz w:val="22"/>
          <w:szCs w:val="22"/>
        </w:rPr>
        <w:t>-</w:t>
      </w:r>
      <w:r>
        <w:rPr>
          <w:rFonts w:asciiTheme="minorHAnsi" w:hAnsiTheme="minorHAnsi" w:cstheme="minorHAnsi"/>
          <w:sz w:val="22"/>
          <w:szCs w:val="22"/>
        </w:rPr>
        <w:t>725-3527</w:t>
      </w:r>
      <w:r w:rsidR="00013FF4" w:rsidRPr="004876EA">
        <w:rPr>
          <w:rFonts w:asciiTheme="minorHAnsi" w:hAnsiTheme="minorHAnsi" w:cstheme="minorHAnsi"/>
          <w:color w:val="333333"/>
          <w:sz w:val="22"/>
          <w:szCs w:val="22"/>
        </w:rPr>
        <w:tab/>
      </w:r>
      <w:r w:rsidR="00BC0CFE" w:rsidRPr="004876EA">
        <w:rPr>
          <w:rFonts w:asciiTheme="minorHAnsi" w:hAnsiTheme="minorHAnsi" w:cstheme="minorHAnsi"/>
          <w:color w:val="333333"/>
          <w:sz w:val="22"/>
          <w:szCs w:val="22"/>
        </w:rPr>
        <w:tab/>
      </w:r>
      <w:r w:rsidR="00B73A94">
        <w:rPr>
          <w:rFonts w:asciiTheme="minorHAnsi" w:hAnsiTheme="minorHAnsi" w:cstheme="minorHAnsi"/>
          <w:color w:val="333333"/>
          <w:sz w:val="22"/>
          <w:szCs w:val="22"/>
        </w:rPr>
        <w:tab/>
      </w:r>
      <w:r w:rsidR="00BC0CFE" w:rsidRPr="004876EA">
        <w:rPr>
          <w:rFonts w:asciiTheme="minorHAnsi" w:hAnsiTheme="minorHAnsi" w:cstheme="minorHAnsi"/>
          <w:color w:val="333333"/>
          <w:sz w:val="22"/>
          <w:szCs w:val="22"/>
        </w:rPr>
        <w:t>phone: 650-</w:t>
      </w:r>
      <w:r w:rsidR="00FF67B0">
        <w:rPr>
          <w:rFonts w:asciiTheme="minorHAnsi" w:hAnsiTheme="minorHAnsi" w:cstheme="minorHAnsi"/>
          <w:color w:val="333333"/>
          <w:sz w:val="22"/>
          <w:szCs w:val="22"/>
        </w:rPr>
        <w:t>485-1041</w:t>
      </w:r>
    </w:p>
    <w:p w14:paraId="53BBA8EA" w14:textId="6218A5B4" w:rsidR="00BC0CFE" w:rsidRPr="004876EA" w:rsidRDefault="00BC0CFE" w:rsidP="00BC0CFE">
      <w:pPr>
        <w:ind w:left="720" w:right="-540" w:firstLine="720"/>
        <w:rPr>
          <w:rFonts w:asciiTheme="minorHAnsi" w:hAnsiTheme="minorHAnsi" w:cstheme="minorHAnsi"/>
          <w:color w:val="000000"/>
          <w:sz w:val="22"/>
          <w:szCs w:val="22"/>
        </w:rPr>
      </w:pPr>
      <w:r w:rsidRPr="004876EA">
        <w:rPr>
          <w:rFonts w:asciiTheme="minorHAnsi" w:hAnsiTheme="minorHAnsi" w:cstheme="minorHAnsi"/>
          <w:sz w:val="22"/>
          <w:szCs w:val="22"/>
        </w:rPr>
        <w:t xml:space="preserve">office: </w:t>
      </w:r>
      <w:r w:rsidR="00140CF1" w:rsidRPr="004876EA">
        <w:rPr>
          <w:rFonts w:asciiTheme="minorHAnsi" w:hAnsiTheme="minorHAnsi" w:cstheme="minorHAnsi"/>
          <w:sz w:val="22"/>
          <w:szCs w:val="22"/>
        </w:rPr>
        <w:t xml:space="preserve">Keck </w:t>
      </w:r>
      <w:r w:rsidR="00B73A94" w:rsidRPr="004876EA">
        <w:rPr>
          <w:rFonts w:asciiTheme="minorHAnsi" w:hAnsiTheme="minorHAnsi" w:cstheme="minorHAnsi"/>
          <w:sz w:val="22"/>
          <w:szCs w:val="22"/>
        </w:rPr>
        <w:t>351</w:t>
      </w:r>
      <w:r w:rsidRPr="004876EA">
        <w:rPr>
          <w:rFonts w:asciiTheme="minorHAnsi" w:hAnsiTheme="minorHAnsi" w:cstheme="minorHAnsi"/>
          <w:color w:val="000000"/>
          <w:sz w:val="22"/>
          <w:szCs w:val="22"/>
        </w:rPr>
        <w:tab/>
      </w:r>
      <w:r w:rsidRPr="004876EA">
        <w:rPr>
          <w:rFonts w:asciiTheme="minorHAnsi" w:hAnsiTheme="minorHAnsi" w:cstheme="minorHAnsi"/>
          <w:color w:val="000000"/>
          <w:sz w:val="22"/>
          <w:szCs w:val="22"/>
        </w:rPr>
        <w:tab/>
      </w:r>
      <w:r w:rsidRPr="004876EA">
        <w:rPr>
          <w:rFonts w:asciiTheme="minorHAnsi" w:hAnsiTheme="minorHAnsi" w:cstheme="minorHAnsi"/>
          <w:color w:val="000000"/>
          <w:sz w:val="22"/>
          <w:szCs w:val="22"/>
        </w:rPr>
        <w:tab/>
      </w:r>
      <w:r w:rsidR="00B73A94" w:rsidRPr="004876EA">
        <w:rPr>
          <w:rFonts w:asciiTheme="minorHAnsi" w:hAnsiTheme="minorHAnsi" w:cstheme="minorHAnsi"/>
          <w:color w:val="000000"/>
          <w:sz w:val="22"/>
          <w:szCs w:val="22"/>
        </w:rPr>
        <w:tab/>
      </w:r>
      <w:r w:rsidRPr="004876EA">
        <w:rPr>
          <w:rFonts w:asciiTheme="minorHAnsi" w:hAnsiTheme="minorHAnsi" w:cstheme="minorHAnsi"/>
          <w:color w:val="000000"/>
          <w:sz w:val="22"/>
          <w:szCs w:val="22"/>
        </w:rPr>
        <w:t xml:space="preserve">office: </w:t>
      </w:r>
      <w:r w:rsidR="00FF67B0">
        <w:rPr>
          <w:rFonts w:asciiTheme="minorHAnsi" w:hAnsiTheme="minorHAnsi" w:cstheme="minorHAnsi"/>
          <w:color w:val="000000"/>
          <w:sz w:val="22"/>
          <w:szCs w:val="22"/>
        </w:rPr>
        <w:t>S</w:t>
      </w:r>
      <w:r w:rsidR="00D17D45">
        <w:rPr>
          <w:rFonts w:asciiTheme="minorHAnsi" w:hAnsiTheme="minorHAnsi" w:cstheme="minorHAnsi"/>
          <w:color w:val="000000"/>
          <w:sz w:val="22"/>
          <w:szCs w:val="22"/>
        </w:rPr>
        <w:t xml:space="preserve">TLC </w:t>
      </w:r>
      <w:r w:rsidR="00FF67B0">
        <w:rPr>
          <w:rFonts w:asciiTheme="minorHAnsi" w:hAnsiTheme="minorHAnsi" w:cstheme="minorHAnsi"/>
          <w:color w:val="000000"/>
          <w:sz w:val="22"/>
          <w:szCs w:val="22"/>
        </w:rPr>
        <w:t>205</w:t>
      </w:r>
      <w:r w:rsidR="00B73A94" w:rsidRPr="004876EA">
        <w:rPr>
          <w:rFonts w:asciiTheme="minorHAnsi" w:hAnsiTheme="minorHAnsi" w:cstheme="minorHAnsi"/>
          <w:color w:val="000000"/>
          <w:sz w:val="22"/>
          <w:szCs w:val="22"/>
        </w:rPr>
        <w:t xml:space="preserve"> </w:t>
      </w:r>
    </w:p>
    <w:p w14:paraId="614C001C" w14:textId="332DF173" w:rsidR="00563A9E" w:rsidRPr="004876EA" w:rsidRDefault="00BC0CFE" w:rsidP="00563A9E">
      <w:pPr>
        <w:ind w:left="180" w:right="-540" w:firstLine="1260"/>
        <w:rPr>
          <w:rFonts w:asciiTheme="minorHAnsi" w:hAnsiTheme="minorHAnsi" w:cstheme="minorHAnsi"/>
          <w:sz w:val="22"/>
          <w:szCs w:val="22"/>
        </w:rPr>
      </w:pPr>
      <w:r w:rsidRPr="004876EA">
        <w:rPr>
          <w:rFonts w:asciiTheme="minorHAnsi" w:hAnsiTheme="minorHAnsi" w:cstheme="minorHAnsi"/>
          <w:b/>
          <w:sz w:val="22"/>
          <w:szCs w:val="22"/>
        </w:rPr>
        <w:t>OH:</w:t>
      </w:r>
      <w:r w:rsidR="0047636B">
        <w:rPr>
          <w:rFonts w:asciiTheme="minorHAnsi" w:hAnsiTheme="minorHAnsi" w:cstheme="minorHAnsi"/>
          <w:sz w:val="22"/>
          <w:szCs w:val="22"/>
        </w:rPr>
        <w:t xml:space="preserve"> Thursday </w:t>
      </w:r>
      <w:r w:rsidR="00B73A94" w:rsidRPr="004876EA">
        <w:rPr>
          <w:rFonts w:asciiTheme="minorHAnsi" w:hAnsiTheme="minorHAnsi" w:cstheme="minorHAnsi"/>
          <w:sz w:val="22"/>
          <w:szCs w:val="22"/>
        </w:rPr>
        <w:t>2</w:t>
      </w:r>
      <w:r w:rsidR="004876EA">
        <w:rPr>
          <w:rFonts w:asciiTheme="minorHAnsi" w:hAnsiTheme="minorHAnsi" w:cstheme="minorHAnsi"/>
          <w:sz w:val="22"/>
          <w:szCs w:val="22"/>
        </w:rPr>
        <w:t>:30</w:t>
      </w:r>
      <w:r w:rsidR="00B73A94" w:rsidRPr="004876EA">
        <w:rPr>
          <w:rFonts w:asciiTheme="minorHAnsi" w:hAnsiTheme="minorHAnsi" w:cstheme="minorHAnsi"/>
          <w:sz w:val="22"/>
          <w:szCs w:val="22"/>
        </w:rPr>
        <w:t>-</w:t>
      </w:r>
      <w:r w:rsidR="004876EA">
        <w:rPr>
          <w:rFonts w:asciiTheme="minorHAnsi" w:hAnsiTheme="minorHAnsi" w:cstheme="minorHAnsi"/>
          <w:sz w:val="22"/>
          <w:szCs w:val="22"/>
        </w:rPr>
        <w:t>4</w:t>
      </w:r>
      <w:r w:rsidR="00B73A94" w:rsidRPr="004876EA">
        <w:rPr>
          <w:rFonts w:asciiTheme="minorHAnsi" w:hAnsiTheme="minorHAnsi" w:cstheme="minorHAnsi"/>
          <w:sz w:val="22"/>
          <w:szCs w:val="22"/>
        </w:rPr>
        <w:t xml:space="preserve"> PM (Keck 351)</w:t>
      </w:r>
      <w:r w:rsidR="00B73A94" w:rsidRPr="004876EA">
        <w:rPr>
          <w:rFonts w:asciiTheme="minorHAnsi" w:hAnsiTheme="minorHAnsi" w:cstheme="minorHAnsi"/>
          <w:sz w:val="22"/>
          <w:szCs w:val="22"/>
        </w:rPr>
        <w:tab/>
      </w:r>
      <w:r w:rsidRPr="004876EA">
        <w:rPr>
          <w:rFonts w:asciiTheme="minorHAnsi" w:hAnsiTheme="minorHAnsi" w:cstheme="minorHAnsi"/>
          <w:b/>
          <w:sz w:val="22"/>
          <w:szCs w:val="22"/>
        </w:rPr>
        <w:t>OH:</w:t>
      </w:r>
      <w:r w:rsidRPr="004876EA">
        <w:rPr>
          <w:rFonts w:asciiTheme="minorHAnsi" w:hAnsiTheme="minorHAnsi" w:cstheme="minorHAnsi"/>
          <w:sz w:val="22"/>
          <w:szCs w:val="22"/>
        </w:rPr>
        <w:t xml:space="preserve"> </w:t>
      </w:r>
      <w:r w:rsidR="00FF67B0">
        <w:rPr>
          <w:rFonts w:asciiTheme="minorHAnsi" w:hAnsiTheme="minorHAnsi" w:cstheme="minorHAnsi"/>
          <w:sz w:val="22"/>
          <w:szCs w:val="22"/>
        </w:rPr>
        <w:t>Wednesday 6 – 7:30 (STLC 114)</w:t>
      </w:r>
    </w:p>
    <w:p w14:paraId="3BAD099D" w14:textId="6ACB1CDA" w:rsidR="00BC0CFE" w:rsidRDefault="00BC0CFE" w:rsidP="00BC0CFE">
      <w:pPr>
        <w:ind w:right="-547"/>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sidR="00563A9E">
        <w:rPr>
          <w:rFonts w:ascii="Calibri" w:hAnsi="Calibri"/>
          <w:sz w:val="22"/>
          <w:szCs w:val="22"/>
        </w:rPr>
        <w:tab/>
      </w:r>
      <w:r w:rsidR="00563A9E">
        <w:rPr>
          <w:rFonts w:ascii="Calibri" w:hAnsi="Calibri"/>
          <w:sz w:val="22"/>
          <w:szCs w:val="22"/>
        </w:rPr>
        <w:tab/>
      </w:r>
      <w:r w:rsidR="00563A9E">
        <w:rPr>
          <w:rFonts w:ascii="Calibri" w:hAnsi="Calibri"/>
          <w:sz w:val="22"/>
          <w:szCs w:val="22"/>
        </w:rPr>
        <w:tab/>
      </w:r>
      <w:r w:rsidR="00FF67B0">
        <w:rPr>
          <w:rFonts w:ascii="Calibri" w:hAnsi="Calibri"/>
          <w:sz w:val="22"/>
          <w:szCs w:val="22"/>
        </w:rPr>
        <w:t xml:space="preserve">                       Problem Solving Session</w:t>
      </w:r>
      <w:r w:rsidR="00FF67B0">
        <w:rPr>
          <w:rFonts w:ascii="Calibri" w:hAnsi="Calibri"/>
          <w:sz w:val="22"/>
          <w:szCs w:val="22"/>
        </w:rPr>
        <w:tab/>
      </w:r>
    </w:p>
    <w:p w14:paraId="7856A4E6" w14:textId="77777777" w:rsidR="00563A9E" w:rsidRDefault="00563A9E" w:rsidP="00BC0CFE">
      <w:pPr>
        <w:ind w:right="-547"/>
        <w:rPr>
          <w:rFonts w:ascii="Calibri" w:hAnsi="Calibri"/>
          <w:b/>
          <w:sz w:val="22"/>
          <w:szCs w:val="22"/>
        </w:rPr>
      </w:pPr>
    </w:p>
    <w:p w14:paraId="52DFC93F" w14:textId="534996A3" w:rsidR="00C46466" w:rsidRDefault="009E48E5" w:rsidP="00C46466">
      <w:pPr>
        <w:ind w:right="-547"/>
      </w:pPr>
      <w:r>
        <w:rPr>
          <w:rFonts w:ascii="Calibri" w:hAnsi="Calibri" w:cs="Calibri"/>
          <w:b/>
          <w:sz w:val="22"/>
          <w:szCs w:val="22"/>
        </w:rPr>
        <w:t xml:space="preserve">Head </w:t>
      </w:r>
      <w:proofErr w:type="gramStart"/>
      <w:r>
        <w:rPr>
          <w:rFonts w:ascii="Calibri" w:hAnsi="Calibri" w:cs="Calibri"/>
          <w:b/>
          <w:sz w:val="22"/>
          <w:szCs w:val="22"/>
        </w:rPr>
        <w:t xml:space="preserve">TA </w:t>
      </w:r>
      <w:r w:rsidR="00C46466">
        <w:rPr>
          <w:rFonts w:ascii="Calibri" w:hAnsi="Calibri" w:cs="Calibri"/>
          <w:b/>
          <w:sz w:val="22"/>
          <w:szCs w:val="22"/>
        </w:rPr>
        <w:t>:</w:t>
      </w:r>
      <w:proofErr w:type="gramEnd"/>
      <w:r w:rsidR="00C46466">
        <w:rPr>
          <w:rFonts w:ascii="Calibri" w:hAnsi="Calibri" w:cs="Calibri"/>
          <w:b/>
          <w:sz w:val="22"/>
          <w:szCs w:val="22"/>
        </w:rPr>
        <w:t xml:space="preserve"> </w:t>
      </w:r>
      <w:r w:rsidR="00FF67B0">
        <w:tab/>
      </w:r>
      <w:r w:rsidR="00FF67B0">
        <w:rPr>
          <w:rFonts w:ascii="Calibri" w:hAnsi="Calibri" w:cs="Calibri"/>
          <w:b/>
          <w:sz w:val="22"/>
          <w:szCs w:val="22"/>
        </w:rPr>
        <w:t>Dory DeWeese</w:t>
      </w:r>
    </w:p>
    <w:p w14:paraId="7FEA54AA" w14:textId="1151949E" w:rsidR="00C46466" w:rsidRDefault="00C46466" w:rsidP="004876EA">
      <w:pPr>
        <w:ind w:right="-547"/>
      </w:pPr>
      <w:r>
        <w:rPr>
          <w:rFonts w:ascii="Calibri" w:hAnsi="Calibri" w:cs="Calibri"/>
          <w:sz w:val="22"/>
          <w:szCs w:val="22"/>
        </w:rPr>
        <w:tab/>
      </w:r>
      <w:r>
        <w:rPr>
          <w:rFonts w:ascii="Calibri" w:hAnsi="Calibri" w:cs="Calibri"/>
          <w:sz w:val="22"/>
          <w:szCs w:val="22"/>
        </w:rPr>
        <w:tab/>
      </w:r>
      <w:hyperlink r:id="rId12" w:history="1">
        <w:r w:rsidR="00FF67B0" w:rsidRPr="001E55F6">
          <w:rPr>
            <w:rStyle w:val="Hyperlink"/>
            <w:rFonts w:ascii="Calibri" w:hAnsi="Calibri" w:cs="Calibri"/>
            <w:sz w:val="22"/>
            <w:szCs w:val="22"/>
          </w:rPr>
          <w:t>dory@stanford.edu</w:t>
        </w:r>
      </w:hyperlink>
      <w:r w:rsidR="00FF67B0">
        <w:rPr>
          <w:rStyle w:val="Hyperlink"/>
          <w:rFonts w:ascii="Calibri" w:hAnsi="Calibri" w:cs="Calibri"/>
          <w:sz w:val="22"/>
          <w:szCs w:val="22"/>
        </w:rPr>
        <w:t xml:space="preserve"> </w:t>
      </w:r>
    </w:p>
    <w:p w14:paraId="5BBEEFDF" w14:textId="2E7BE077" w:rsidR="00C46466" w:rsidRDefault="00C46466" w:rsidP="004876EA">
      <w:pPr>
        <w:ind w:right="-547"/>
        <w:rPr>
          <w:rFonts w:ascii="Calibri" w:hAnsi="Calibri" w:cs="Calibri"/>
          <w:sz w:val="22"/>
          <w:szCs w:val="22"/>
        </w:rPr>
      </w:pPr>
    </w:p>
    <w:p w14:paraId="03C19D29" w14:textId="3BA11327" w:rsidR="00FF67B0" w:rsidRDefault="00FF67B0" w:rsidP="004876EA">
      <w:pPr>
        <w:ind w:right="-547"/>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Please contact Dory with questions regarding course logistics and accommodations. </w:t>
      </w:r>
    </w:p>
    <w:p w14:paraId="2D688D05" w14:textId="77777777" w:rsidR="00D17D45" w:rsidRDefault="00D17D45" w:rsidP="004876EA">
      <w:pPr>
        <w:ind w:right="-547"/>
        <w:rPr>
          <w:rFonts w:ascii="Calibri" w:hAnsi="Calibri" w:cs="Calibri"/>
          <w:sz w:val="22"/>
          <w:szCs w:val="22"/>
        </w:rPr>
      </w:pPr>
    </w:p>
    <w:p w14:paraId="1EE0E038" w14:textId="1D15E522" w:rsidR="00FF67B0" w:rsidRDefault="00D17D45" w:rsidP="004876EA">
      <w:pPr>
        <w:ind w:right="-547"/>
        <w:rPr>
          <w:rFonts w:ascii="Calibri" w:hAnsi="Calibri" w:cs="Calibri"/>
          <w:sz w:val="22"/>
          <w:szCs w:val="22"/>
        </w:rPr>
      </w:pPr>
      <w:r>
        <w:rPr>
          <w:rFonts w:ascii="Calibri" w:hAnsi="Calibri" w:cs="Calibri"/>
          <w:b/>
          <w:sz w:val="22"/>
          <w:szCs w:val="22"/>
        </w:rPr>
        <w:t xml:space="preserve">Additional </w:t>
      </w:r>
      <w:r>
        <w:rPr>
          <w:rFonts w:ascii="Calibri" w:hAnsi="Calibri" w:cs="Calibri"/>
          <w:b/>
          <w:sz w:val="22"/>
          <w:szCs w:val="22"/>
        </w:rPr>
        <w:tab/>
      </w:r>
      <w:r w:rsidR="00FF67B0">
        <w:rPr>
          <w:rFonts w:ascii="Calibri" w:hAnsi="Calibri" w:cs="Calibri"/>
          <w:sz w:val="22"/>
          <w:szCs w:val="22"/>
        </w:rPr>
        <w:t xml:space="preserve"> Dr. Kevin </w:t>
      </w:r>
      <w:proofErr w:type="spellStart"/>
      <w:r w:rsidR="00FF67B0">
        <w:rPr>
          <w:rFonts w:ascii="Calibri" w:hAnsi="Calibri" w:cs="Calibri"/>
          <w:sz w:val="22"/>
          <w:szCs w:val="22"/>
        </w:rPr>
        <w:t>Sibucao</w:t>
      </w:r>
      <w:proofErr w:type="spellEnd"/>
      <w:r w:rsidR="00FF67B0">
        <w:rPr>
          <w:rFonts w:ascii="Calibri" w:hAnsi="Calibri" w:cs="Calibri"/>
          <w:sz w:val="22"/>
          <w:szCs w:val="22"/>
        </w:rPr>
        <w:t xml:space="preserve"> (</w:t>
      </w:r>
      <w:hyperlink r:id="rId13" w:history="1">
        <w:r w:rsidR="00FF67B0" w:rsidRPr="001E55F6">
          <w:rPr>
            <w:rStyle w:val="Hyperlink"/>
            <w:rFonts w:ascii="Calibri" w:hAnsi="Calibri" w:cs="Calibri"/>
            <w:sz w:val="22"/>
            <w:szCs w:val="22"/>
          </w:rPr>
          <w:t>ksibucao@stanford.edu</w:t>
        </w:r>
      </w:hyperlink>
      <w:r w:rsidR="00FF67B0">
        <w:rPr>
          <w:rFonts w:ascii="Calibri" w:hAnsi="Calibri" w:cs="Calibri"/>
          <w:sz w:val="22"/>
          <w:szCs w:val="22"/>
        </w:rPr>
        <w:t xml:space="preserve">). Dr. </w:t>
      </w:r>
      <w:proofErr w:type="spellStart"/>
      <w:r w:rsidR="00FF67B0">
        <w:rPr>
          <w:rFonts w:ascii="Calibri" w:hAnsi="Calibri" w:cs="Calibri"/>
          <w:sz w:val="22"/>
          <w:szCs w:val="22"/>
        </w:rPr>
        <w:t>Sibucao</w:t>
      </w:r>
      <w:proofErr w:type="spellEnd"/>
      <w:r w:rsidR="00FF67B0">
        <w:rPr>
          <w:rFonts w:ascii="Calibri" w:hAnsi="Calibri" w:cs="Calibri"/>
          <w:sz w:val="22"/>
          <w:szCs w:val="22"/>
        </w:rPr>
        <w:t xml:space="preserve"> will hold Monday problem solving </w:t>
      </w:r>
    </w:p>
    <w:p w14:paraId="615EFCDC" w14:textId="45073B6B" w:rsidR="00FF67B0" w:rsidRDefault="00D17D45" w:rsidP="00D17D45">
      <w:pPr>
        <w:ind w:right="-547"/>
        <w:rPr>
          <w:rFonts w:ascii="Calibri" w:hAnsi="Calibri" w:cs="Calibri"/>
          <w:sz w:val="22"/>
          <w:szCs w:val="22"/>
        </w:rPr>
      </w:pPr>
      <w:r w:rsidRPr="00D17D45">
        <w:rPr>
          <w:rFonts w:ascii="Calibri" w:hAnsi="Calibri" w:cs="Calibri"/>
          <w:b/>
          <w:sz w:val="22"/>
          <w:szCs w:val="22"/>
        </w:rPr>
        <w:t>Support:</w:t>
      </w:r>
      <w:r>
        <w:rPr>
          <w:rFonts w:ascii="Calibri" w:hAnsi="Calibri" w:cs="Calibri"/>
          <w:sz w:val="22"/>
          <w:szCs w:val="22"/>
        </w:rPr>
        <w:tab/>
        <w:t xml:space="preserve"> </w:t>
      </w:r>
      <w:r w:rsidR="00FF67B0">
        <w:rPr>
          <w:rFonts w:ascii="Calibri" w:hAnsi="Calibri" w:cs="Calibri"/>
          <w:sz w:val="22"/>
          <w:szCs w:val="22"/>
        </w:rPr>
        <w:t xml:space="preserve">sessions from 6:00 – 7:30 pm in STLC 114. Dr. </w:t>
      </w:r>
      <w:proofErr w:type="spellStart"/>
      <w:r w:rsidR="00FF67B0">
        <w:rPr>
          <w:rFonts w:ascii="Calibri" w:hAnsi="Calibri" w:cs="Calibri"/>
          <w:sz w:val="22"/>
          <w:szCs w:val="22"/>
        </w:rPr>
        <w:t>Sibucao</w:t>
      </w:r>
      <w:proofErr w:type="spellEnd"/>
      <w:r w:rsidR="00FF67B0">
        <w:rPr>
          <w:rFonts w:ascii="Calibri" w:hAnsi="Calibri" w:cs="Calibri"/>
          <w:sz w:val="22"/>
          <w:szCs w:val="22"/>
        </w:rPr>
        <w:t xml:space="preserve"> is also teaching 31BC this quarter. </w:t>
      </w:r>
    </w:p>
    <w:p w14:paraId="230C832C" w14:textId="27AA8E62" w:rsidR="00FF67B0" w:rsidRPr="004876EA" w:rsidRDefault="00FF67B0" w:rsidP="00FF67B0">
      <w:pPr>
        <w:ind w:left="720" w:right="-547" w:firstLine="720"/>
        <w:rPr>
          <w:rFonts w:ascii="Calibri" w:hAnsi="Calibri" w:cs="Calibri"/>
          <w:sz w:val="22"/>
          <w:szCs w:val="22"/>
        </w:rPr>
      </w:pPr>
      <w:r>
        <w:rPr>
          <w:rFonts w:ascii="Calibri" w:hAnsi="Calibri" w:cs="Calibri"/>
          <w:sz w:val="22"/>
          <w:szCs w:val="22"/>
        </w:rPr>
        <w:t xml:space="preserve"> Please email him directly with questions. </w:t>
      </w:r>
    </w:p>
    <w:p w14:paraId="4705306D" w14:textId="77777777" w:rsidR="00C46466" w:rsidRDefault="00C46466" w:rsidP="00C46466">
      <w:pPr>
        <w:ind w:right="-547"/>
        <w:rPr>
          <w:rFonts w:ascii="Calibri" w:hAnsi="Calibri" w:cs="Calibri"/>
          <w:sz w:val="22"/>
          <w:szCs w:val="22"/>
        </w:rPr>
      </w:pPr>
    </w:p>
    <w:p w14:paraId="2D1FAD73" w14:textId="77777777" w:rsidR="00C46466" w:rsidRDefault="00C46466" w:rsidP="00C46466">
      <w:pPr>
        <w:spacing w:after="120"/>
        <w:ind w:left="1440" w:right="-547" w:hanging="1440"/>
      </w:pPr>
      <w:r>
        <w:rPr>
          <w:rFonts w:ascii="Calibri" w:hAnsi="Calibri" w:cs="Calibri"/>
          <w:b/>
          <w:sz w:val="22"/>
          <w:szCs w:val="22"/>
        </w:rPr>
        <w:lastRenderedPageBreak/>
        <w:t>Office hours</w:t>
      </w:r>
      <w:r>
        <w:rPr>
          <w:rFonts w:ascii="Calibri" w:hAnsi="Calibri" w:cs="Calibri"/>
          <w:b/>
          <w:sz w:val="22"/>
          <w:szCs w:val="22"/>
        </w:rPr>
        <w:tab/>
      </w:r>
      <w:r>
        <w:rPr>
          <w:rFonts w:ascii="Calibri" w:hAnsi="Calibri" w:cs="Calibri"/>
          <w:sz w:val="22"/>
          <w:szCs w:val="22"/>
        </w:rPr>
        <w:t>Office hours are available to further clarify lecture concepts or assist students in developing an approach towards tackling chemistry problems. Students are highly encouraged to rework misunderstood problems from returned exams and Mastering Chemistry and discuss them during office hours.</w:t>
      </w:r>
    </w:p>
    <w:p w14:paraId="334DE52D" w14:textId="77777777" w:rsidR="00C46466" w:rsidRDefault="00C46466" w:rsidP="00C46466">
      <w:pPr>
        <w:spacing w:after="120"/>
        <w:ind w:left="1440" w:right="-547" w:hanging="1440"/>
        <w:rPr>
          <w:rFonts w:ascii="Calibri" w:hAnsi="Calibri" w:cs="Calibri"/>
          <w:sz w:val="22"/>
          <w:szCs w:val="22"/>
        </w:rPr>
      </w:pPr>
    </w:p>
    <w:p w14:paraId="4E5DC55D" w14:textId="3B277F68" w:rsidR="00C46466" w:rsidRDefault="00C46466" w:rsidP="00C46466">
      <w:pPr>
        <w:tabs>
          <w:tab w:val="left" w:pos="1440"/>
          <w:tab w:val="left" w:pos="2700"/>
          <w:tab w:val="left" w:pos="5310"/>
          <w:tab w:val="left" w:pos="7290"/>
        </w:tabs>
        <w:ind w:right="-450"/>
      </w:pPr>
      <w:r>
        <w:rPr>
          <w:rFonts w:ascii="Calibri" w:hAnsi="Calibri" w:cs="Calibri"/>
          <w:b/>
          <w:sz w:val="22"/>
          <w:szCs w:val="22"/>
        </w:rPr>
        <w:t>TA OHs:</w:t>
      </w:r>
      <w:r>
        <w:rPr>
          <w:rFonts w:ascii="Calibri" w:hAnsi="Calibri" w:cs="Calibri"/>
          <w:sz w:val="22"/>
          <w:szCs w:val="22"/>
        </w:rPr>
        <w:t xml:space="preserve">   </w:t>
      </w:r>
      <w:r>
        <w:rPr>
          <w:rFonts w:ascii="Calibri" w:hAnsi="Calibri" w:cs="Calibri"/>
          <w:sz w:val="22"/>
          <w:szCs w:val="22"/>
        </w:rPr>
        <w:tab/>
        <w:t xml:space="preserve">Sun </w:t>
      </w:r>
      <w:r w:rsidR="00B73A94">
        <w:rPr>
          <w:rFonts w:ascii="Calibri" w:hAnsi="Calibri" w:cs="Calibri"/>
          <w:sz w:val="22"/>
          <w:szCs w:val="22"/>
        </w:rPr>
        <w:t>6</w:t>
      </w:r>
      <w:r>
        <w:rPr>
          <w:rFonts w:ascii="Calibri" w:hAnsi="Calibri" w:cs="Calibri"/>
          <w:sz w:val="22"/>
          <w:szCs w:val="22"/>
        </w:rPr>
        <w:t>-</w:t>
      </w:r>
      <w:r w:rsidR="00B73A94">
        <w:rPr>
          <w:rFonts w:ascii="Calibri" w:hAnsi="Calibri" w:cs="Calibri"/>
          <w:sz w:val="22"/>
          <w:szCs w:val="22"/>
        </w:rPr>
        <w:t>9</w:t>
      </w:r>
      <w:r>
        <w:rPr>
          <w:rFonts w:ascii="Calibri" w:hAnsi="Calibri" w:cs="Calibri"/>
          <w:sz w:val="22"/>
          <w:szCs w:val="22"/>
        </w:rPr>
        <w:t xml:space="preserve"> pm</w:t>
      </w:r>
      <w:r>
        <w:rPr>
          <w:rFonts w:ascii="Calibri" w:hAnsi="Calibri" w:cs="Calibri"/>
          <w:sz w:val="22"/>
          <w:szCs w:val="22"/>
        </w:rPr>
        <w:tab/>
      </w:r>
      <w:r>
        <w:rPr>
          <w:rFonts w:ascii="Calibri" w:hAnsi="Calibri" w:cs="Calibri"/>
          <w:sz w:val="22"/>
          <w:szCs w:val="22"/>
          <w:lang w:val="fr-FR"/>
        </w:rPr>
        <w:t xml:space="preserve">STLC 115 </w:t>
      </w:r>
      <w:r>
        <w:rPr>
          <w:rFonts w:ascii="Calibri" w:hAnsi="Calibri" w:cs="Calibri"/>
          <w:sz w:val="22"/>
          <w:szCs w:val="22"/>
          <w:lang w:val="fr-FR"/>
        </w:rPr>
        <w:tab/>
        <w:t>MWF 12:30-1:30 pm</w:t>
      </w:r>
      <w:r>
        <w:rPr>
          <w:rFonts w:ascii="Calibri" w:hAnsi="Calibri" w:cs="Calibri"/>
          <w:sz w:val="22"/>
          <w:szCs w:val="22"/>
          <w:lang w:val="fr-FR"/>
        </w:rPr>
        <w:tab/>
        <w:t>STLC 105</w:t>
      </w:r>
      <w:r>
        <w:rPr>
          <w:rFonts w:ascii="Calibri" w:hAnsi="Calibri" w:cs="Calibri"/>
          <w:sz w:val="22"/>
          <w:szCs w:val="22"/>
          <w:lang w:val="fr-FR"/>
        </w:rPr>
        <w:tab/>
      </w:r>
    </w:p>
    <w:p w14:paraId="7E696EB4" w14:textId="3CA55A09" w:rsidR="00C46466" w:rsidRDefault="00C46466" w:rsidP="00C46466">
      <w:pPr>
        <w:tabs>
          <w:tab w:val="left" w:pos="1440"/>
          <w:tab w:val="left" w:pos="2700"/>
          <w:tab w:val="left" w:pos="5310"/>
          <w:tab w:val="left" w:pos="7290"/>
        </w:tabs>
        <w:ind w:right="-450"/>
      </w:pPr>
      <w:r>
        <w:rPr>
          <w:rFonts w:ascii="Calibri" w:hAnsi="Calibri" w:cs="Calibri"/>
          <w:sz w:val="22"/>
          <w:szCs w:val="22"/>
          <w:lang w:val="fr-FR"/>
        </w:rPr>
        <w:tab/>
        <w:t>Tue 7-10 pm</w:t>
      </w:r>
      <w:r>
        <w:rPr>
          <w:rFonts w:ascii="Calibri" w:hAnsi="Calibri" w:cs="Calibri"/>
          <w:sz w:val="22"/>
          <w:szCs w:val="22"/>
          <w:lang w:val="fr-FR"/>
        </w:rPr>
        <w:tab/>
        <w:t>STLC 115</w:t>
      </w:r>
      <w:r>
        <w:rPr>
          <w:rFonts w:ascii="Calibri" w:hAnsi="Calibri" w:cs="Calibri"/>
          <w:sz w:val="22"/>
          <w:szCs w:val="22"/>
          <w:lang w:val="fr-FR"/>
        </w:rPr>
        <w:tab/>
        <w:t>MW  7:</w:t>
      </w:r>
      <w:r w:rsidR="00FF67B0">
        <w:rPr>
          <w:rFonts w:ascii="Calibri" w:hAnsi="Calibri" w:cs="Calibri"/>
          <w:sz w:val="22"/>
          <w:szCs w:val="22"/>
          <w:lang w:val="fr-FR"/>
        </w:rPr>
        <w:t>3</w:t>
      </w:r>
      <w:r>
        <w:rPr>
          <w:rFonts w:ascii="Calibri" w:hAnsi="Calibri" w:cs="Calibri"/>
          <w:sz w:val="22"/>
          <w:szCs w:val="22"/>
          <w:lang w:val="fr-FR"/>
        </w:rPr>
        <w:t>0-</w:t>
      </w:r>
      <w:r w:rsidR="00FF67B0">
        <w:rPr>
          <w:rFonts w:ascii="Calibri" w:hAnsi="Calibri" w:cs="Calibri"/>
          <w:sz w:val="22"/>
          <w:szCs w:val="22"/>
          <w:lang w:val="fr-FR"/>
        </w:rPr>
        <w:t>9 :00</w:t>
      </w:r>
      <w:r>
        <w:rPr>
          <w:rFonts w:ascii="Calibri" w:hAnsi="Calibri" w:cs="Calibri"/>
          <w:sz w:val="22"/>
          <w:szCs w:val="22"/>
          <w:lang w:val="fr-FR"/>
        </w:rPr>
        <w:t xml:space="preserve"> pm</w:t>
      </w:r>
      <w:r>
        <w:rPr>
          <w:rFonts w:ascii="Calibri" w:hAnsi="Calibri" w:cs="Calibri"/>
          <w:sz w:val="22"/>
          <w:szCs w:val="22"/>
          <w:lang w:val="fr-FR"/>
        </w:rPr>
        <w:tab/>
        <w:t>STLC 11</w:t>
      </w:r>
      <w:r w:rsidR="00A6109F">
        <w:rPr>
          <w:rFonts w:ascii="Calibri" w:hAnsi="Calibri" w:cs="Calibri"/>
          <w:sz w:val="22"/>
          <w:szCs w:val="22"/>
          <w:lang w:val="fr-FR"/>
        </w:rPr>
        <w:t>5</w:t>
      </w:r>
      <w:r>
        <w:rPr>
          <w:rFonts w:ascii="Calibri" w:hAnsi="Calibri" w:cs="Calibri"/>
          <w:sz w:val="22"/>
          <w:szCs w:val="22"/>
          <w:lang w:val="fr-FR"/>
        </w:rPr>
        <w:t xml:space="preserve"> </w:t>
      </w:r>
    </w:p>
    <w:p w14:paraId="2DC8DB24" w14:textId="114B51A9" w:rsidR="00C46466" w:rsidRDefault="00C46466" w:rsidP="00C46466">
      <w:pPr>
        <w:tabs>
          <w:tab w:val="left" w:pos="1440"/>
          <w:tab w:val="left" w:pos="2700"/>
          <w:tab w:val="left" w:pos="5310"/>
          <w:tab w:val="left" w:pos="7290"/>
        </w:tabs>
        <w:ind w:left="720" w:right="-450" w:firstLine="720"/>
        <w:rPr>
          <w:rFonts w:ascii="Calibri" w:hAnsi="Calibri" w:cs="Calibri"/>
          <w:sz w:val="22"/>
          <w:szCs w:val="22"/>
          <w:lang w:val="fr-FR"/>
        </w:rPr>
      </w:pPr>
      <w:r>
        <w:rPr>
          <w:rFonts w:ascii="Calibri" w:hAnsi="Calibri" w:cs="Calibri"/>
          <w:sz w:val="22"/>
          <w:szCs w:val="22"/>
          <w:lang w:val="fr-FR"/>
        </w:rPr>
        <w:t>Thu 7-10 pm</w:t>
      </w:r>
      <w:r>
        <w:rPr>
          <w:rFonts w:ascii="Calibri" w:hAnsi="Calibri" w:cs="Calibri"/>
          <w:sz w:val="22"/>
          <w:szCs w:val="22"/>
          <w:lang w:val="fr-FR"/>
        </w:rPr>
        <w:tab/>
        <w:t>STLC 115</w:t>
      </w:r>
      <w:r w:rsidR="008D06BC">
        <w:rPr>
          <w:rFonts w:ascii="Calibri" w:hAnsi="Calibri" w:cs="Calibri"/>
          <w:sz w:val="22"/>
          <w:szCs w:val="22"/>
          <w:lang w:val="fr-FR"/>
        </w:rPr>
        <w:t xml:space="preserve"> (</w:t>
      </w:r>
      <w:proofErr w:type="spellStart"/>
      <w:r w:rsidR="008D06BC">
        <w:rPr>
          <w:rFonts w:ascii="Calibri" w:hAnsi="Calibri" w:cs="Calibri"/>
          <w:sz w:val="22"/>
          <w:szCs w:val="22"/>
          <w:lang w:val="fr-FR"/>
        </w:rPr>
        <w:t>after</w:t>
      </w:r>
      <w:proofErr w:type="spellEnd"/>
      <w:r w:rsidR="008D06BC">
        <w:rPr>
          <w:rFonts w:ascii="Calibri" w:hAnsi="Calibri" w:cs="Calibri"/>
          <w:sz w:val="22"/>
          <w:szCs w:val="22"/>
          <w:lang w:val="fr-FR"/>
        </w:rPr>
        <w:t xml:space="preserve"> exams 7-8 :30)</w:t>
      </w:r>
    </w:p>
    <w:p w14:paraId="76E334BB" w14:textId="77777777" w:rsidR="00B55525" w:rsidRDefault="00B55525" w:rsidP="00B55525">
      <w:pPr>
        <w:rPr>
          <w:rFonts w:ascii="Calibri" w:hAnsi="Calibri"/>
          <w:sz w:val="22"/>
          <w:szCs w:val="22"/>
        </w:rPr>
      </w:pPr>
    </w:p>
    <w:p w14:paraId="5CBD6505" w14:textId="77777777" w:rsidR="00B55525" w:rsidRDefault="00B55525" w:rsidP="00B55525">
      <w:pPr>
        <w:rPr>
          <w:rFonts w:ascii="Calibri" w:hAnsi="Calibri"/>
          <w:sz w:val="22"/>
          <w:szCs w:val="22"/>
        </w:rPr>
      </w:pPr>
      <w:r w:rsidRPr="00B55525">
        <w:rPr>
          <w:rFonts w:ascii="Calibri" w:hAnsi="Calibri"/>
          <w:b/>
          <w:sz w:val="22"/>
          <w:szCs w:val="22"/>
        </w:rPr>
        <w:t>Professor OHs:</w:t>
      </w:r>
      <w:r>
        <w:rPr>
          <w:rFonts w:ascii="Calibri" w:hAnsi="Calibri"/>
          <w:sz w:val="22"/>
          <w:szCs w:val="22"/>
        </w:rPr>
        <w:tab/>
        <w:t>Thu 2:30-4 PM</w:t>
      </w:r>
      <w:r w:rsidRPr="00944711">
        <w:rPr>
          <w:rFonts w:ascii="Calibri" w:hAnsi="Calibri"/>
          <w:sz w:val="22"/>
          <w:szCs w:val="22"/>
        </w:rPr>
        <w:tab/>
      </w:r>
      <w:r>
        <w:rPr>
          <w:rFonts w:ascii="Calibri" w:hAnsi="Calibri"/>
          <w:sz w:val="22"/>
          <w:szCs w:val="22"/>
        </w:rPr>
        <w:tab/>
        <w:t>Keck 351</w:t>
      </w:r>
      <w:r w:rsidRPr="00944711">
        <w:rPr>
          <w:rFonts w:ascii="Calibri" w:hAnsi="Calibri"/>
          <w:sz w:val="22"/>
          <w:szCs w:val="22"/>
        </w:rPr>
        <w:t xml:space="preserve"> (</w:t>
      </w:r>
      <w:proofErr w:type="spellStart"/>
      <w:r>
        <w:rPr>
          <w:rFonts w:ascii="Calibri" w:hAnsi="Calibri"/>
          <w:sz w:val="22"/>
          <w:szCs w:val="22"/>
        </w:rPr>
        <w:t>Cegelski</w:t>
      </w:r>
      <w:proofErr w:type="spellEnd"/>
      <w:r>
        <w:rPr>
          <w:rFonts w:ascii="Calibri" w:hAnsi="Calibri"/>
          <w:sz w:val="22"/>
          <w:szCs w:val="22"/>
        </w:rPr>
        <w:t>)</w:t>
      </w:r>
      <w:r>
        <w:rPr>
          <w:rFonts w:ascii="Calibri" w:hAnsi="Calibri"/>
          <w:sz w:val="22"/>
          <w:szCs w:val="22"/>
        </w:rPr>
        <w:tab/>
      </w:r>
    </w:p>
    <w:p w14:paraId="30197C2C" w14:textId="7750AE6E" w:rsidR="00B55525" w:rsidRPr="00C46466" w:rsidRDefault="00647D9F" w:rsidP="00B55525">
      <w:pPr>
        <w:tabs>
          <w:tab w:val="left" w:pos="1440"/>
          <w:tab w:val="left" w:pos="2700"/>
          <w:tab w:val="left" w:pos="5310"/>
          <w:tab w:val="left" w:pos="7290"/>
        </w:tabs>
        <w:ind w:right="-450"/>
      </w:pPr>
      <w:r>
        <w:rPr>
          <w:rFonts w:ascii="Calibri" w:hAnsi="Calibri"/>
          <w:sz w:val="22"/>
          <w:szCs w:val="22"/>
        </w:rPr>
        <w:tab/>
        <w:t xml:space="preserve">Wed 6 – 7:20 PM             </w:t>
      </w:r>
      <w:bookmarkStart w:id="0" w:name="_GoBack"/>
      <w:bookmarkEnd w:id="0"/>
      <w:r w:rsidR="00B55525">
        <w:rPr>
          <w:rFonts w:ascii="Calibri" w:hAnsi="Calibri"/>
          <w:sz w:val="22"/>
          <w:szCs w:val="22"/>
        </w:rPr>
        <w:t xml:space="preserve">Sapp 114 (Cox) </w:t>
      </w:r>
      <w:r w:rsidR="00B55525" w:rsidRPr="00944711">
        <w:rPr>
          <w:rFonts w:ascii="Calibri" w:hAnsi="Calibri"/>
          <w:sz w:val="22"/>
          <w:szCs w:val="22"/>
        </w:rPr>
        <w:tab/>
      </w:r>
    </w:p>
    <w:p w14:paraId="1C6C7D42" w14:textId="77777777" w:rsidR="00FF67B0" w:rsidRDefault="00FF67B0" w:rsidP="00C46466">
      <w:pPr>
        <w:autoSpaceDE w:val="0"/>
        <w:ind w:right="-540"/>
        <w:rPr>
          <w:rFonts w:ascii="Calibri" w:eastAsia="MS Mincho" w:hAnsi="Calibri" w:cs="Calibri"/>
          <w:b/>
          <w:sz w:val="22"/>
          <w:szCs w:val="22"/>
          <w:u w:val="single"/>
          <w:lang w:eastAsia="ja-JP"/>
        </w:rPr>
      </w:pPr>
    </w:p>
    <w:p w14:paraId="0D8BAF5A" w14:textId="01BF2148" w:rsidR="00C46466" w:rsidRDefault="00C46466" w:rsidP="00C46466">
      <w:pPr>
        <w:autoSpaceDE w:val="0"/>
        <w:ind w:right="-540"/>
      </w:pPr>
      <w:r>
        <w:rPr>
          <w:rFonts w:ascii="Calibri" w:eastAsia="MS Mincho" w:hAnsi="Calibri" w:cs="Calibri"/>
          <w:b/>
          <w:sz w:val="22"/>
          <w:szCs w:val="22"/>
          <w:u w:val="single"/>
          <w:lang w:eastAsia="ja-JP"/>
        </w:rPr>
        <w:t>Course Structure</w:t>
      </w:r>
    </w:p>
    <w:p w14:paraId="42D2B6CF" w14:textId="77777777" w:rsidR="00C46466" w:rsidRDefault="00C46466" w:rsidP="00C46466">
      <w:pPr>
        <w:ind w:left="1440" w:right="-540" w:hanging="1440"/>
      </w:pPr>
      <w:r>
        <w:rPr>
          <w:rFonts w:ascii="Calibri" w:hAnsi="Calibri" w:cs="Calibri"/>
          <w:b/>
          <w:sz w:val="22"/>
          <w:szCs w:val="22"/>
        </w:rPr>
        <w:t>Lectures:</w:t>
      </w:r>
      <w:r>
        <w:rPr>
          <w:rFonts w:ascii="Calibri" w:hAnsi="Calibri" w:cs="Calibri"/>
          <w:sz w:val="22"/>
          <w:szCs w:val="22"/>
        </w:rPr>
        <w:tab/>
        <w:t xml:space="preserve">Lecture attendance is compulsory. The same lecture is given at each of the three times; attend the section in which you enrolled on </w:t>
      </w:r>
      <w:proofErr w:type="spellStart"/>
      <w:r>
        <w:rPr>
          <w:rFonts w:ascii="Calibri" w:hAnsi="Calibri" w:cs="Calibri"/>
          <w:sz w:val="22"/>
          <w:szCs w:val="22"/>
        </w:rPr>
        <w:t>Axess</w:t>
      </w:r>
      <w:proofErr w:type="spellEnd"/>
      <w:r>
        <w:rPr>
          <w:rFonts w:ascii="Calibri" w:hAnsi="Calibri" w:cs="Calibri"/>
          <w:sz w:val="22"/>
          <w:szCs w:val="22"/>
        </w:rPr>
        <w:t>.</w:t>
      </w:r>
    </w:p>
    <w:p w14:paraId="4DD90676" w14:textId="662E1CA6" w:rsidR="00C46466" w:rsidRDefault="00C46466" w:rsidP="00FF67B0">
      <w:pPr>
        <w:ind w:left="720" w:right="-540" w:firstLine="720"/>
      </w:pPr>
      <w:r>
        <w:rPr>
          <w:rFonts w:ascii="Calibri" w:hAnsi="Calibri" w:cs="Calibri"/>
          <w:sz w:val="22"/>
          <w:szCs w:val="22"/>
          <w:u w:val="single"/>
        </w:rPr>
        <w:t>Times</w:t>
      </w:r>
      <w:r w:rsidR="00FF67B0">
        <w:rPr>
          <w:rFonts w:ascii="Calibri" w:hAnsi="Calibri" w:cs="Calibri"/>
          <w:sz w:val="22"/>
          <w:szCs w:val="22"/>
        </w:rPr>
        <w:t>:</w:t>
      </w:r>
      <w:r w:rsidR="00FF67B0">
        <w:rPr>
          <w:rFonts w:ascii="Calibri" w:hAnsi="Calibri" w:cs="Calibri"/>
          <w:sz w:val="22"/>
          <w:szCs w:val="22"/>
        </w:rPr>
        <w:tab/>
      </w:r>
      <w:r w:rsidR="00FF67B0">
        <w:rPr>
          <w:rFonts w:ascii="Calibri" w:hAnsi="Calibri" w:cs="Calibri"/>
          <w:sz w:val="22"/>
          <w:szCs w:val="22"/>
        </w:rPr>
        <w:tab/>
        <w:t xml:space="preserve">MWF </w:t>
      </w:r>
      <w:r>
        <w:rPr>
          <w:rFonts w:ascii="Calibri" w:hAnsi="Calibri" w:cs="Calibri"/>
          <w:sz w:val="22"/>
          <w:szCs w:val="22"/>
        </w:rPr>
        <w:t xml:space="preserve"> </w:t>
      </w:r>
      <w:r w:rsidR="00FF67B0">
        <w:tab/>
      </w:r>
      <w:r w:rsidR="00FF67B0">
        <w:tab/>
      </w:r>
      <w:r>
        <w:rPr>
          <w:rFonts w:ascii="Calibri" w:hAnsi="Calibri" w:cs="Calibri"/>
          <w:sz w:val="22"/>
          <w:szCs w:val="22"/>
        </w:rPr>
        <w:t>11:30am - 12:20pm</w:t>
      </w:r>
      <w:r>
        <w:rPr>
          <w:rFonts w:ascii="Calibri" w:hAnsi="Calibri" w:cs="Calibri"/>
          <w:sz w:val="22"/>
          <w:szCs w:val="22"/>
        </w:rPr>
        <w:tab/>
        <w:t>STLC 114</w:t>
      </w:r>
    </w:p>
    <w:p w14:paraId="19D9BA01" w14:textId="77777777" w:rsidR="00C46466" w:rsidRDefault="00C46466" w:rsidP="00C46466">
      <w:pPr>
        <w:tabs>
          <w:tab w:val="left" w:pos="2340"/>
        </w:tabs>
        <w:ind w:right="-540"/>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or</w:t>
      </w:r>
      <w:r>
        <w:rPr>
          <w:rFonts w:ascii="Calibri" w:hAnsi="Calibri" w:cs="Calibri"/>
          <w:sz w:val="22"/>
          <w:szCs w:val="22"/>
        </w:rPr>
        <w:tab/>
        <w:t>1:30pm – 2:20pm</w:t>
      </w:r>
      <w:r>
        <w:rPr>
          <w:rFonts w:ascii="Calibri" w:hAnsi="Calibri" w:cs="Calibri"/>
          <w:sz w:val="22"/>
          <w:szCs w:val="22"/>
        </w:rPr>
        <w:tab/>
        <w:t>STLC 114</w:t>
      </w:r>
    </w:p>
    <w:p w14:paraId="50C189BC" w14:textId="77777777" w:rsidR="00A168A7" w:rsidRPr="00A168A7" w:rsidRDefault="00A168A7" w:rsidP="002B1001">
      <w:pPr>
        <w:ind w:left="1440" w:hanging="1440"/>
        <w:rPr>
          <w:rFonts w:ascii="Calibri" w:hAnsi="Calibri"/>
          <w:sz w:val="10"/>
          <w:szCs w:val="10"/>
        </w:rPr>
      </w:pPr>
    </w:p>
    <w:p w14:paraId="03C51988" w14:textId="76861CCD" w:rsidR="00067C08" w:rsidRPr="00680B81" w:rsidRDefault="00A168A7" w:rsidP="00067C08">
      <w:pPr>
        <w:ind w:left="1440" w:hanging="1440"/>
        <w:rPr>
          <w:rFonts w:ascii="Calibri" w:hAnsi="Calibri" w:cs="Calibri"/>
          <w:sz w:val="22"/>
          <w:szCs w:val="22"/>
        </w:rPr>
      </w:pPr>
      <w:r>
        <w:rPr>
          <w:rFonts w:ascii="Calibri" w:hAnsi="Calibri"/>
          <w:b/>
          <w:sz w:val="22"/>
          <w:szCs w:val="22"/>
        </w:rPr>
        <w:t xml:space="preserve">Lab Safety: </w:t>
      </w:r>
      <w:r>
        <w:rPr>
          <w:rFonts w:ascii="Calibri" w:hAnsi="Calibri"/>
          <w:b/>
          <w:sz w:val="22"/>
          <w:szCs w:val="22"/>
        </w:rPr>
        <w:tab/>
      </w:r>
      <w:r w:rsidR="00BC0CFE" w:rsidRPr="00A168A7">
        <w:rPr>
          <w:rFonts w:ascii="Calibri" w:hAnsi="Calibri"/>
          <w:sz w:val="22"/>
          <w:szCs w:val="22"/>
        </w:rPr>
        <w:t>To minimize risk associated with working in a chemical lab, all students must complete the online sa</w:t>
      </w:r>
      <w:r w:rsidR="00F13F59" w:rsidRPr="00A168A7">
        <w:rPr>
          <w:rFonts w:ascii="Calibri" w:hAnsi="Calibri"/>
          <w:sz w:val="22"/>
          <w:szCs w:val="22"/>
        </w:rPr>
        <w:t>fety training course</w:t>
      </w:r>
      <w:r w:rsidR="00BC0CFE" w:rsidRPr="00A168A7">
        <w:rPr>
          <w:rFonts w:ascii="Calibri" w:hAnsi="Calibri"/>
          <w:sz w:val="22"/>
          <w:szCs w:val="22"/>
        </w:rPr>
        <w:t xml:space="preserve">. </w:t>
      </w:r>
      <w:r w:rsidRPr="00680B81">
        <w:rPr>
          <w:rFonts w:ascii="Calibri" w:hAnsi="Calibri" w:cs="Calibri"/>
          <w:sz w:val="22"/>
          <w:szCs w:val="22"/>
        </w:rPr>
        <w:t>If you have already completed the Safety train</w:t>
      </w:r>
      <w:r w:rsidR="00C46466">
        <w:rPr>
          <w:rFonts w:ascii="Calibri" w:hAnsi="Calibri" w:cs="Calibri"/>
          <w:sz w:val="22"/>
          <w:szCs w:val="22"/>
        </w:rPr>
        <w:t>ing for Chem31A in 201</w:t>
      </w:r>
      <w:r w:rsidR="009E48E5">
        <w:rPr>
          <w:rFonts w:ascii="Calibri" w:hAnsi="Calibri" w:cs="Calibri"/>
          <w:sz w:val="22"/>
          <w:szCs w:val="22"/>
        </w:rPr>
        <w:t>8</w:t>
      </w:r>
      <w:r w:rsidRPr="00680B81">
        <w:rPr>
          <w:rFonts w:ascii="Calibri" w:hAnsi="Calibri" w:cs="Calibri"/>
          <w:sz w:val="22"/>
          <w:szCs w:val="22"/>
        </w:rPr>
        <w:t>, then you do not need to retake the online course until next academic year.  We advise you to review the safety information posted on Canvas.  </w:t>
      </w:r>
      <w:r w:rsidR="00763E2D">
        <w:rPr>
          <w:rFonts w:ascii="Calibri" w:hAnsi="Calibri" w:cs="Calibri"/>
          <w:sz w:val="22"/>
          <w:szCs w:val="22"/>
        </w:rPr>
        <w:t>If for any reason a student has not completed the safety training from last quarter, they must complete the Safety Training module on Canvas in the first week of class.</w:t>
      </w:r>
    </w:p>
    <w:p w14:paraId="1277FE0F" w14:textId="77777777" w:rsidR="00926A72" w:rsidRPr="00F36506" w:rsidRDefault="00926A72" w:rsidP="00BC0CFE">
      <w:pPr>
        <w:ind w:left="1440" w:right="-540" w:hanging="1440"/>
        <w:rPr>
          <w:rFonts w:ascii="Calibri" w:hAnsi="Calibri"/>
          <w:sz w:val="10"/>
          <w:szCs w:val="10"/>
        </w:rPr>
      </w:pPr>
    </w:p>
    <w:p w14:paraId="205A4FB5" w14:textId="3BD45A1B" w:rsidR="00BC0CFE" w:rsidRDefault="00BC0CFE" w:rsidP="002B1001">
      <w:pPr>
        <w:widowControl w:val="0"/>
        <w:autoSpaceDE w:val="0"/>
        <w:autoSpaceDN w:val="0"/>
        <w:adjustRightInd w:val="0"/>
        <w:ind w:left="1440" w:hanging="1440"/>
        <w:rPr>
          <w:rFonts w:ascii="Calibri" w:hAnsi="Calibri"/>
          <w:b/>
          <w:sz w:val="22"/>
          <w:szCs w:val="22"/>
        </w:rPr>
      </w:pPr>
      <w:r w:rsidRPr="00F36506">
        <w:rPr>
          <w:rFonts w:ascii="Calibri" w:hAnsi="Calibri" w:cs="Courier"/>
          <w:b/>
          <w:color w:val="262626"/>
          <w:sz w:val="22"/>
          <w:szCs w:val="22"/>
        </w:rPr>
        <w:t>P</w:t>
      </w:r>
      <w:r w:rsidR="002B1001">
        <w:rPr>
          <w:rFonts w:ascii="Calibri" w:hAnsi="Calibri" w:cs="Courier"/>
          <w:b/>
          <w:color w:val="262626"/>
          <w:sz w:val="22"/>
          <w:szCs w:val="22"/>
        </w:rPr>
        <w:t xml:space="preserve">PE:        </w:t>
      </w:r>
      <w:r w:rsidRPr="00F36506">
        <w:rPr>
          <w:rFonts w:ascii="Calibri" w:hAnsi="Calibri" w:cs="Courier"/>
          <w:b/>
          <w:color w:val="262626"/>
          <w:sz w:val="22"/>
          <w:szCs w:val="22"/>
        </w:rPr>
        <w:t xml:space="preserve">     </w:t>
      </w:r>
      <w:r w:rsidRPr="00B22E0B">
        <w:rPr>
          <w:rFonts w:ascii="Calibri" w:hAnsi="Calibri" w:cs="Courier"/>
          <w:color w:val="262626"/>
          <w:sz w:val="22"/>
          <w:szCs w:val="22"/>
        </w:rPr>
        <w:t xml:space="preserve">        </w:t>
      </w:r>
      <w:r w:rsidRPr="00F36506">
        <w:rPr>
          <w:rFonts w:ascii="Calibri" w:hAnsi="Calibri" w:cs="Courier"/>
          <w:color w:val="262626"/>
          <w:sz w:val="22"/>
          <w:szCs w:val="22"/>
        </w:rPr>
        <w:t xml:space="preserve">Students entering the teaching laboratories must </w:t>
      </w:r>
      <w:r w:rsidRPr="001C28DD">
        <w:rPr>
          <w:rFonts w:ascii="Calibri" w:hAnsi="Calibri" w:cs="Courier"/>
          <w:color w:val="262626"/>
          <w:sz w:val="22"/>
          <w:szCs w:val="22"/>
        </w:rPr>
        <w:t xml:space="preserve">wear </w:t>
      </w:r>
      <w:r w:rsidRPr="00F36506">
        <w:rPr>
          <w:rFonts w:ascii="Calibri" w:hAnsi="Calibri" w:cs="Courier"/>
          <w:color w:val="262626"/>
          <w:sz w:val="22"/>
          <w:szCs w:val="22"/>
        </w:rPr>
        <w:t xml:space="preserve">appropriate </w:t>
      </w:r>
      <w:r w:rsidRPr="00F36506">
        <w:rPr>
          <w:rFonts w:ascii="Calibri" w:hAnsi="Calibri" w:cs="Courier"/>
          <w:b/>
          <w:color w:val="262626"/>
          <w:sz w:val="22"/>
          <w:szCs w:val="22"/>
        </w:rPr>
        <w:t>P</w:t>
      </w:r>
      <w:r w:rsidRPr="001C28DD">
        <w:rPr>
          <w:rFonts w:ascii="Calibri" w:hAnsi="Calibri" w:cs="Courier"/>
          <w:color w:val="262626"/>
          <w:sz w:val="22"/>
          <w:szCs w:val="22"/>
        </w:rPr>
        <w:t>ersonal</w:t>
      </w:r>
      <w:r w:rsidR="002B1001">
        <w:rPr>
          <w:rFonts w:ascii="Calibri" w:hAnsi="Calibri" w:cs="Courier"/>
          <w:b/>
          <w:color w:val="262626"/>
          <w:sz w:val="22"/>
          <w:szCs w:val="22"/>
        </w:rPr>
        <w:t xml:space="preserve"> </w:t>
      </w:r>
      <w:r w:rsidRPr="00F36506">
        <w:rPr>
          <w:rFonts w:ascii="Calibri" w:hAnsi="Calibri" w:cs="Courier"/>
          <w:b/>
          <w:color w:val="262626"/>
          <w:sz w:val="22"/>
          <w:szCs w:val="22"/>
        </w:rPr>
        <w:t>P</w:t>
      </w:r>
      <w:r w:rsidRPr="001C28DD">
        <w:rPr>
          <w:rFonts w:ascii="Calibri" w:hAnsi="Calibri" w:cs="Courier"/>
          <w:color w:val="262626"/>
          <w:sz w:val="22"/>
          <w:szCs w:val="22"/>
        </w:rPr>
        <w:t xml:space="preserve">rotective </w:t>
      </w:r>
      <w:r w:rsidRPr="00F36506">
        <w:rPr>
          <w:rFonts w:ascii="Calibri" w:hAnsi="Calibri" w:cs="Courier"/>
          <w:b/>
          <w:color w:val="262626"/>
          <w:sz w:val="22"/>
          <w:szCs w:val="22"/>
        </w:rPr>
        <w:t>E</w:t>
      </w:r>
      <w:r w:rsidRPr="001C28DD">
        <w:rPr>
          <w:rFonts w:ascii="Calibri" w:hAnsi="Calibri" w:cs="Courier"/>
          <w:color w:val="262626"/>
          <w:sz w:val="22"/>
          <w:szCs w:val="22"/>
        </w:rPr>
        <w:t xml:space="preserve">quipment </w:t>
      </w:r>
      <w:r w:rsidRPr="002B1001">
        <w:rPr>
          <w:rFonts w:ascii="Calibri" w:hAnsi="Calibri" w:cs="Courier"/>
          <w:b/>
          <w:color w:val="262626"/>
          <w:sz w:val="22"/>
          <w:szCs w:val="22"/>
        </w:rPr>
        <w:t>(PPE)</w:t>
      </w:r>
      <w:r w:rsidRPr="002B1001">
        <w:rPr>
          <w:rFonts w:ascii="Calibri" w:hAnsi="Calibri" w:cs="Courier"/>
          <w:color w:val="262626"/>
          <w:sz w:val="22"/>
          <w:szCs w:val="22"/>
        </w:rPr>
        <w:t xml:space="preserve">, </w:t>
      </w:r>
      <w:r w:rsidRPr="00F36506">
        <w:rPr>
          <w:rFonts w:ascii="Calibri" w:hAnsi="Calibri" w:cs="Courier"/>
          <w:color w:val="262626"/>
          <w:sz w:val="22"/>
          <w:szCs w:val="22"/>
        </w:rPr>
        <w:t>which includes laboratory glasses and</w:t>
      </w:r>
      <w:r w:rsidR="002B1001">
        <w:rPr>
          <w:rFonts w:ascii="Calibri" w:hAnsi="Calibri" w:cs="Courier"/>
          <w:color w:val="262626"/>
          <w:sz w:val="22"/>
          <w:szCs w:val="22"/>
        </w:rPr>
        <w:t xml:space="preserve"> </w:t>
      </w:r>
      <w:r w:rsidRPr="00F36506">
        <w:rPr>
          <w:rFonts w:ascii="Calibri" w:hAnsi="Calibri" w:cs="Courier"/>
          <w:color w:val="262626"/>
          <w:sz w:val="22"/>
          <w:szCs w:val="22"/>
        </w:rPr>
        <w:t xml:space="preserve">a laboratory </w:t>
      </w:r>
      <w:r w:rsidRPr="001C28DD">
        <w:rPr>
          <w:rFonts w:ascii="Calibri" w:hAnsi="Calibri" w:cs="Courier"/>
          <w:color w:val="262626"/>
          <w:sz w:val="22"/>
          <w:szCs w:val="22"/>
        </w:rPr>
        <w:t>coat</w:t>
      </w:r>
      <w:r w:rsidRPr="00476015">
        <w:rPr>
          <w:rFonts w:ascii="Calibri" w:hAnsi="Calibri" w:cs="Courier"/>
          <w:color w:val="262626"/>
          <w:sz w:val="22"/>
          <w:szCs w:val="22"/>
        </w:rPr>
        <w:t>, in addition to appropriate street clothes (long pants</w:t>
      </w:r>
      <w:r w:rsidRPr="00670240">
        <w:rPr>
          <w:rFonts w:ascii="Calibri" w:hAnsi="Calibri" w:cs="Courier"/>
          <w:color w:val="262626"/>
          <w:sz w:val="22"/>
          <w:szCs w:val="22"/>
        </w:rPr>
        <w:t>, solid shoes that</w:t>
      </w:r>
      <w:r w:rsidR="002B1001">
        <w:rPr>
          <w:rFonts w:ascii="Calibri" w:hAnsi="Calibri" w:cs="Courier"/>
          <w:color w:val="262626"/>
          <w:sz w:val="22"/>
          <w:szCs w:val="22"/>
        </w:rPr>
        <w:t xml:space="preserve"> </w:t>
      </w:r>
      <w:r w:rsidRPr="001C28DD">
        <w:rPr>
          <w:rFonts w:ascii="Calibri" w:hAnsi="Calibri" w:cs="Courier"/>
          <w:color w:val="262626"/>
          <w:sz w:val="22"/>
          <w:szCs w:val="22"/>
        </w:rPr>
        <w:t>cover your entire foot)</w:t>
      </w:r>
      <w:r w:rsidRPr="00476015">
        <w:rPr>
          <w:rFonts w:ascii="Calibri" w:hAnsi="Calibri" w:cs="Courier"/>
          <w:color w:val="262626"/>
          <w:sz w:val="22"/>
          <w:szCs w:val="22"/>
        </w:rPr>
        <w:t xml:space="preserve">. </w:t>
      </w:r>
      <w:r w:rsidR="00095323">
        <w:rPr>
          <w:rFonts w:ascii="Calibri" w:hAnsi="Calibri" w:cs="Courier"/>
          <w:color w:val="262626"/>
          <w:sz w:val="22"/>
          <w:szCs w:val="22"/>
        </w:rPr>
        <w:t>If you need a replacement coat or gl</w:t>
      </w:r>
      <w:r w:rsidR="002B1001">
        <w:rPr>
          <w:rFonts w:ascii="Calibri" w:hAnsi="Calibri" w:cs="Courier"/>
          <w:color w:val="262626"/>
          <w:sz w:val="22"/>
          <w:szCs w:val="22"/>
        </w:rPr>
        <w:t>asses from Chem31A</w:t>
      </w:r>
      <w:r w:rsidR="00763E2D">
        <w:rPr>
          <w:rFonts w:ascii="Calibri" w:hAnsi="Calibri" w:cs="Courier"/>
          <w:color w:val="262626"/>
          <w:sz w:val="22"/>
          <w:szCs w:val="22"/>
        </w:rPr>
        <w:t xml:space="preserve"> (or if you do not have a coat or glasses for any other reason)</w:t>
      </w:r>
      <w:r w:rsidR="002B1001">
        <w:rPr>
          <w:rFonts w:ascii="Calibri" w:hAnsi="Calibri" w:cs="Courier"/>
          <w:color w:val="262626"/>
          <w:sz w:val="22"/>
          <w:szCs w:val="22"/>
        </w:rPr>
        <w:t>, you c</w:t>
      </w:r>
      <w:r w:rsidR="00320036">
        <w:rPr>
          <w:rFonts w:ascii="Calibri" w:hAnsi="Calibri" w:cs="Courier"/>
          <w:color w:val="262626"/>
          <w:sz w:val="22"/>
          <w:szCs w:val="22"/>
        </w:rPr>
        <w:t xml:space="preserve">an purchase PPE </w:t>
      </w:r>
      <w:r w:rsidR="00A46774">
        <w:rPr>
          <w:rFonts w:ascii="Calibri" w:hAnsi="Calibri" w:cs="Courier"/>
          <w:color w:val="262626"/>
          <w:sz w:val="22"/>
          <w:szCs w:val="22"/>
        </w:rPr>
        <w:t>in STLC</w:t>
      </w:r>
      <w:r w:rsidR="00320036">
        <w:rPr>
          <w:rFonts w:ascii="Calibri" w:hAnsi="Calibri" w:cs="Courier"/>
          <w:color w:val="262626"/>
          <w:sz w:val="22"/>
          <w:szCs w:val="22"/>
        </w:rPr>
        <w:t xml:space="preserve"> during the first week.  </w:t>
      </w:r>
      <w:r w:rsidR="00763E2D">
        <w:rPr>
          <w:rFonts w:ascii="Calibri" w:hAnsi="Calibri" w:cs="Courier"/>
          <w:color w:val="262626"/>
          <w:sz w:val="22"/>
          <w:szCs w:val="22"/>
        </w:rPr>
        <w:t>An announcement will be made in class regarding the location</w:t>
      </w:r>
      <w:r w:rsidR="00320036">
        <w:rPr>
          <w:rFonts w:ascii="Calibri" w:hAnsi="Calibri" w:cs="Courier"/>
          <w:color w:val="262626"/>
          <w:sz w:val="22"/>
          <w:szCs w:val="22"/>
        </w:rPr>
        <w:t>. A</w:t>
      </w:r>
      <w:r w:rsidRPr="00844FDE">
        <w:rPr>
          <w:rFonts w:ascii="Calibri" w:hAnsi="Calibri" w:cs="Courier"/>
          <w:color w:val="262626"/>
          <w:sz w:val="22"/>
          <w:szCs w:val="22"/>
        </w:rPr>
        <w:t xml:space="preserve"> $50 charge</w:t>
      </w:r>
      <w:r w:rsidRPr="00F36506">
        <w:rPr>
          <w:rFonts w:ascii="Calibri" w:hAnsi="Calibri" w:cs="Courier"/>
          <w:color w:val="262626"/>
          <w:sz w:val="22"/>
          <w:szCs w:val="22"/>
        </w:rPr>
        <w:t xml:space="preserve"> </w:t>
      </w:r>
      <w:r w:rsidRPr="001C28DD">
        <w:rPr>
          <w:rFonts w:ascii="Calibri" w:hAnsi="Calibri" w:cs="Courier"/>
          <w:color w:val="262626"/>
          <w:sz w:val="22"/>
          <w:szCs w:val="22"/>
        </w:rPr>
        <w:t>will app</w:t>
      </w:r>
      <w:r w:rsidRPr="00476015">
        <w:rPr>
          <w:rFonts w:ascii="Calibri" w:hAnsi="Calibri" w:cs="Courier"/>
          <w:color w:val="262626"/>
          <w:sz w:val="22"/>
          <w:szCs w:val="22"/>
        </w:rPr>
        <w:t xml:space="preserve">ear on </w:t>
      </w:r>
      <w:r w:rsidRPr="00B22E0B">
        <w:rPr>
          <w:rFonts w:ascii="Calibri" w:hAnsi="Calibri" w:cs="Courier"/>
          <w:color w:val="262626"/>
          <w:sz w:val="22"/>
          <w:szCs w:val="22"/>
        </w:rPr>
        <w:t>your</w:t>
      </w:r>
      <w:r w:rsidRPr="001C28DD">
        <w:rPr>
          <w:rFonts w:ascii="Calibri" w:hAnsi="Calibri" w:cs="Courier"/>
          <w:color w:val="262626"/>
          <w:sz w:val="22"/>
          <w:szCs w:val="22"/>
        </w:rPr>
        <w:t xml:space="preserve"> university bill to cover the cost of the </w:t>
      </w:r>
      <w:r w:rsidR="00320036">
        <w:rPr>
          <w:rFonts w:ascii="Calibri" w:hAnsi="Calibri" w:cs="Courier"/>
          <w:color w:val="262626"/>
          <w:sz w:val="22"/>
          <w:szCs w:val="22"/>
        </w:rPr>
        <w:t>Lab coat + glasses if you purchase a replacement</w:t>
      </w:r>
      <w:r w:rsidRPr="00476015">
        <w:rPr>
          <w:rFonts w:ascii="Calibri" w:hAnsi="Calibri"/>
          <w:sz w:val="22"/>
          <w:szCs w:val="22"/>
        </w:rPr>
        <w:t xml:space="preserve">. </w:t>
      </w:r>
      <w:r w:rsidRPr="00F36506">
        <w:rPr>
          <w:rFonts w:ascii="Calibri" w:hAnsi="Calibri"/>
          <w:b/>
          <w:sz w:val="22"/>
          <w:szCs w:val="22"/>
        </w:rPr>
        <w:t>Students must wear their glasses and lab coat during section at all times!</w:t>
      </w:r>
    </w:p>
    <w:p w14:paraId="5C919194" w14:textId="578AB773" w:rsidR="00067C08" w:rsidRDefault="00067C08" w:rsidP="002B1001">
      <w:pPr>
        <w:widowControl w:val="0"/>
        <w:autoSpaceDE w:val="0"/>
        <w:autoSpaceDN w:val="0"/>
        <w:adjustRightInd w:val="0"/>
        <w:ind w:left="1440" w:hanging="1440"/>
        <w:rPr>
          <w:rFonts w:ascii="Calibri" w:hAnsi="Calibri" w:cs="Courier"/>
          <w:color w:val="262626"/>
          <w:sz w:val="22"/>
          <w:szCs w:val="22"/>
        </w:rPr>
      </w:pPr>
    </w:p>
    <w:p w14:paraId="7FACAB10" w14:textId="3A0B549B" w:rsidR="00067C08" w:rsidRPr="002B1001" w:rsidRDefault="00067C08" w:rsidP="002B1001">
      <w:pPr>
        <w:widowControl w:val="0"/>
        <w:autoSpaceDE w:val="0"/>
        <w:autoSpaceDN w:val="0"/>
        <w:adjustRightInd w:val="0"/>
        <w:ind w:left="1440" w:hanging="1440"/>
        <w:rPr>
          <w:rFonts w:ascii="Calibri" w:hAnsi="Calibri" w:cs="Courier"/>
          <w:color w:val="262626"/>
          <w:sz w:val="22"/>
          <w:szCs w:val="22"/>
        </w:rPr>
      </w:pPr>
      <w:r>
        <w:rPr>
          <w:rFonts w:ascii="Calibri" w:hAnsi="Calibri" w:cs="Courier"/>
          <w:color w:val="262626"/>
          <w:sz w:val="22"/>
          <w:szCs w:val="22"/>
        </w:rPr>
        <w:tab/>
        <w:t xml:space="preserve">Please also note, there will be a </w:t>
      </w:r>
      <w:r w:rsidRPr="00067C08">
        <w:rPr>
          <w:rFonts w:ascii="Calibri" w:hAnsi="Calibri" w:cs="Courier"/>
          <w:b/>
          <w:color w:val="262626"/>
          <w:sz w:val="22"/>
          <w:szCs w:val="22"/>
        </w:rPr>
        <w:t>separate</w:t>
      </w:r>
      <w:r>
        <w:rPr>
          <w:rFonts w:ascii="Calibri" w:hAnsi="Calibri" w:cs="Courier"/>
          <w:color w:val="262626"/>
          <w:sz w:val="22"/>
          <w:szCs w:val="22"/>
        </w:rPr>
        <w:t xml:space="preserve"> charge of $55 for laboratory supplies that appears on your student bill each quarter.  This is to cover the cost of chemicals, lab equipment, and other supplies used by your lab each quarter.</w:t>
      </w:r>
    </w:p>
    <w:p w14:paraId="43B08674" w14:textId="77777777" w:rsidR="00BC0CFE" w:rsidRPr="00F36506" w:rsidRDefault="00BC0CFE" w:rsidP="00BC0CFE">
      <w:pPr>
        <w:ind w:right="-540"/>
        <w:rPr>
          <w:rFonts w:ascii="Calibri" w:hAnsi="Calibri"/>
          <w:b/>
          <w:sz w:val="10"/>
          <w:szCs w:val="10"/>
        </w:rPr>
      </w:pPr>
    </w:p>
    <w:p w14:paraId="665FBDDE" w14:textId="68E13ADD" w:rsidR="00C46466" w:rsidRPr="00BD012C" w:rsidRDefault="00BD012C" w:rsidP="00BD012C">
      <w:pPr>
        <w:ind w:left="1440" w:right="-540" w:hanging="1440"/>
        <w:rPr>
          <w:sz w:val="22"/>
          <w:szCs w:val="22"/>
        </w:rPr>
      </w:pPr>
      <w:r w:rsidRPr="00BD012C">
        <w:rPr>
          <w:rFonts w:ascii="Calibri" w:hAnsi="Calibri" w:cs="Calibri"/>
          <w:b/>
          <w:sz w:val="22"/>
          <w:szCs w:val="22"/>
        </w:rPr>
        <w:t>Problem</w:t>
      </w:r>
      <w:r w:rsidR="00C46466" w:rsidRPr="00BD012C">
        <w:rPr>
          <w:rFonts w:ascii="Calibri" w:hAnsi="Calibri" w:cs="Calibri"/>
          <w:b/>
          <w:sz w:val="22"/>
          <w:szCs w:val="22"/>
        </w:rPr>
        <w:tab/>
      </w:r>
      <w:r w:rsidRPr="00BD012C">
        <w:rPr>
          <w:rFonts w:ascii="Calibri" w:hAnsi="Calibri" w:cs="Calibri"/>
          <w:sz w:val="22"/>
          <w:szCs w:val="22"/>
        </w:rPr>
        <w:t xml:space="preserve">Dr. </w:t>
      </w:r>
      <w:proofErr w:type="spellStart"/>
      <w:r w:rsidRPr="00BD012C">
        <w:rPr>
          <w:rFonts w:ascii="Calibri" w:hAnsi="Calibri" w:cs="Calibri"/>
          <w:sz w:val="22"/>
          <w:szCs w:val="22"/>
        </w:rPr>
        <w:t>Sibucao</w:t>
      </w:r>
      <w:proofErr w:type="spellEnd"/>
      <w:r w:rsidRPr="00BD012C">
        <w:rPr>
          <w:rFonts w:ascii="Calibri" w:hAnsi="Calibri" w:cs="Calibri"/>
          <w:sz w:val="22"/>
          <w:szCs w:val="22"/>
        </w:rPr>
        <w:t xml:space="preserve"> and Dr. Cox will hold problem solving sessions on Monday and Wednesday </w:t>
      </w:r>
    </w:p>
    <w:p w14:paraId="5F3828C5" w14:textId="77304670" w:rsidR="00BD012C" w:rsidRPr="00BD012C" w:rsidRDefault="00BD012C" w:rsidP="00BD012C">
      <w:pPr>
        <w:tabs>
          <w:tab w:val="left" w:pos="360"/>
          <w:tab w:val="left" w:pos="1440"/>
        </w:tabs>
        <w:ind w:left="1440" w:right="-547" w:hanging="1440"/>
        <w:rPr>
          <w:rFonts w:ascii="Calibri" w:hAnsi="Calibri"/>
          <w:sz w:val="22"/>
          <w:szCs w:val="22"/>
        </w:rPr>
      </w:pPr>
      <w:r w:rsidRPr="00BD012C">
        <w:rPr>
          <w:rFonts w:ascii="Calibri" w:hAnsi="Calibri"/>
          <w:b/>
          <w:sz w:val="22"/>
          <w:szCs w:val="22"/>
        </w:rPr>
        <w:t>Solving:</w:t>
      </w:r>
      <w:r w:rsidRPr="00BD012C">
        <w:rPr>
          <w:rFonts w:ascii="Calibri" w:hAnsi="Calibri"/>
          <w:b/>
          <w:sz w:val="22"/>
          <w:szCs w:val="22"/>
        </w:rPr>
        <w:tab/>
      </w:r>
      <w:r w:rsidRPr="00BD012C">
        <w:rPr>
          <w:rFonts w:ascii="Calibri" w:hAnsi="Calibri"/>
          <w:sz w:val="22"/>
          <w:szCs w:val="22"/>
        </w:rPr>
        <w:t xml:space="preserve">from 6:00 – 7:30 pm in STLC 114. The answers will be posted on Friday after the sessions. </w:t>
      </w:r>
    </w:p>
    <w:p w14:paraId="0203E35D" w14:textId="52429417" w:rsidR="00BC0CFE" w:rsidRPr="00F36506" w:rsidRDefault="00BC0CFE" w:rsidP="00BC0CFE">
      <w:pPr>
        <w:tabs>
          <w:tab w:val="left" w:pos="360"/>
          <w:tab w:val="left" w:pos="1440"/>
        </w:tabs>
        <w:ind w:right="-547"/>
        <w:rPr>
          <w:rFonts w:ascii="Calibri" w:hAnsi="Calibri"/>
          <w:sz w:val="10"/>
          <w:szCs w:val="10"/>
        </w:rPr>
      </w:pPr>
      <w:r w:rsidRPr="00F36506">
        <w:rPr>
          <w:rFonts w:ascii="Calibri" w:hAnsi="Calibri"/>
          <w:sz w:val="10"/>
          <w:szCs w:val="10"/>
        </w:rPr>
        <w:tab/>
      </w:r>
    </w:p>
    <w:p w14:paraId="6A3627F8" w14:textId="77777777" w:rsidR="00BC0CFE" w:rsidRPr="00F36506" w:rsidRDefault="00BC0CFE" w:rsidP="00BC0CFE">
      <w:pPr>
        <w:ind w:right="-540"/>
        <w:rPr>
          <w:rFonts w:ascii="Calibri" w:hAnsi="Calibri"/>
          <w:b/>
          <w:sz w:val="10"/>
          <w:szCs w:val="10"/>
          <w:u w:val="single"/>
        </w:rPr>
      </w:pPr>
    </w:p>
    <w:p w14:paraId="3AA85659" w14:textId="77777777" w:rsidR="004305FE" w:rsidRDefault="004305FE" w:rsidP="004305FE">
      <w:pPr>
        <w:ind w:right="-547"/>
        <w:rPr>
          <w:rFonts w:ascii="Calibri" w:hAnsi="Calibri"/>
          <w:sz w:val="22"/>
          <w:szCs w:val="22"/>
        </w:rPr>
      </w:pPr>
      <w:r w:rsidRPr="00670240">
        <w:rPr>
          <w:rFonts w:ascii="Calibri" w:hAnsi="Calibri"/>
          <w:b/>
          <w:sz w:val="22"/>
          <w:szCs w:val="22"/>
        </w:rPr>
        <w:t>Web Sites:</w:t>
      </w:r>
      <w:r w:rsidRPr="00F36506">
        <w:rPr>
          <w:rFonts w:ascii="Calibri" w:hAnsi="Calibri"/>
          <w:sz w:val="22"/>
          <w:szCs w:val="22"/>
        </w:rPr>
        <w:tab/>
      </w:r>
      <w:bookmarkStart w:id="1" w:name="OLE_LINK25"/>
      <w:bookmarkStart w:id="2" w:name="OLE_LINK26"/>
      <w:r w:rsidRPr="00F36506">
        <w:rPr>
          <w:rFonts w:ascii="Calibri" w:hAnsi="Calibri"/>
          <w:sz w:val="22"/>
          <w:szCs w:val="22"/>
        </w:rPr>
        <w:t xml:space="preserve">There are </w:t>
      </w:r>
      <w:r>
        <w:rPr>
          <w:rFonts w:ascii="Calibri" w:hAnsi="Calibri"/>
          <w:sz w:val="22"/>
          <w:szCs w:val="22"/>
        </w:rPr>
        <w:t>two</w:t>
      </w:r>
      <w:r w:rsidRPr="00F36506">
        <w:rPr>
          <w:rFonts w:ascii="Calibri" w:hAnsi="Calibri"/>
          <w:sz w:val="22"/>
          <w:szCs w:val="22"/>
        </w:rPr>
        <w:t xml:space="preserve"> primary websites associated with the course:</w:t>
      </w:r>
    </w:p>
    <w:bookmarkEnd w:id="1"/>
    <w:bookmarkEnd w:id="2"/>
    <w:p w14:paraId="67056B79" w14:textId="77777777" w:rsidR="00C46466" w:rsidRPr="00C46466" w:rsidRDefault="004305FE" w:rsidP="00A556FF">
      <w:pPr>
        <w:numPr>
          <w:ilvl w:val="0"/>
          <w:numId w:val="6"/>
        </w:numPr>
        <w:ind w:left="360" w:right="-547"/>
        <w:rPr>
          <w:rFonts w:ascii="Calibri" w:hAnsi="Calibri"/>
          <w:sz w:val="22"/>
          <w:szCs w:val="22"/>
        </w:rPr>
      </w:pPr>
      <w:r w:rsidRPr="00C46466">
        <w:rPr>
          <w:rFonts w:ascii="Calibri" w:hAnsi="Calibri"/>
          <w:sz w:val="22"/>
          <w:szCs w:val="22"/>
        </w:rPr>
        <w:fldChar w:fldCharType="begin"/>
      </w:r>
      <w:r w:rsidRPr="00C46466">
        <w:rPr>
          <w:rFonts w:ascii="Calibri" w:hAnsi="Calibri"/>
          <w:sz w:val="22"/>
          <w:szCs w:val="22"/>
        </w:rPr>
        <w:instrText xml:space="preserve"> HYPERLINK "https://coursework.stanford.edu" </w:instrText>
      </w:r>
      <w:r w:rsidRPr="00C46466">
        <w:rPr>
          <w:rFonts w:ascii="Calibri" w:hAnsi="Calibri"/>
          <w:sz w:val="22"/>
          <w:szCs w:val="22"/>
        </w:rPr>
        <w:fldChar w:fldCharType="separate"/>
      </w:r>
      <w:r w:rsidRPr="00C46466">
        <w:rPr>
          <w:rStyle w:val="Hyperlink"/>
          <w:rFonts w:ascii="Calibri" w:hAnsi="Calibri"/>
          <w:sz w:val="22"/>
          <w:szCs w:val="22"/>
        </w:rPr>
        <w:t>http://canvas.stanford.edu</w:t>
      </w:r>
      <w:r w:rsidRPr="00C46466">
        <w:rPr>
          <w:rFonts w:ascii="Calibri" w:hAnsi="Calibri"/>
          <w:sz w:val="22"/>
          <w:szCs w:val="22"/>
        </w:rPr>
        <w:fldChar w:fldCharType="end"/>
      </w:r>
      <w:r w:rsidRPr="00C46466">
        <w:rPr>
          <w:rFonts w:ascii="Calibri" w:hAnsi="Calibri"/>
          <w:sz w:val="22"/>
          <w:szCs w:val="22"/>
        </w:rPr>
        <w:t xml:space="preserve"> - </w:t>
      </w:r>
      <w:r w:rsidR="000F2BAC" w:rsidRPr="00C46466">
        <w:rPr>
          <w:rFonts w:ascii="Calibri" w:hAnsi="Calibri"/>
          <w:sz w:val="22"/>
          <w:szCs w:val="22"/>
        </w:rPr>
        <w:t>After registering for Chem 31B</w:t>
      </w:r>
      <w:r w:rsidRPr="00C46466">
        <w:rPr>
          <w:rFonts w:ascii="Calibri" w:hAnsi="Calibri"/>
          <w:sz w:val="22"/>
          <w:szCs w:val="22"/>
        </w:rPr>
        <w:t xml:space="preserve"> on </w:t>
      </w:r>
      <w:proofErr w:type="spellStart"/>
      <w:r w:rsidRPr="00C46466">
        <w:rPr>
          <w:rFonts w:ascii="Calibri" w:hAnsi="Calibri"/>
          <w:sz w:val="22"/>
          <w:szCs w:val="22"/>
        </w:rPr>
        <w:t>Axess</w:t>
      </w:r>
      <w:proofErr w:type="spellEnd"/>
      <w:r w:rsidRPr="00C46466">
        <w:rPr>
          <w:rFonts w:ascii="Calibri" w:hAnsi="Calibri"/>
          <w:sz w:val="22"/>
          <w:szCs w:val="22"/>
        </w:rPr>
        <w:t xml:space="preserve"> you will </w:t>
      </w:r>
      <w:r w:rsidR="000F2BAC" w:rsidRPr="00C46466">
        <w:rPr>
          <w:rFonts w:ascii="Calibri" w:hAnsi="Calibri"/>
          <w:sz w:val="22"/>
          <w:szCs w:val="22"/>
        </w:rPr>
        <w:t>have access to the full Chem 31B</w:t>
      </w:r>
      <w:r w:rsidRPr="00C46466">
        <w:rPr>
          <w:rFonts w:ascii="Calibri" w:hAnsi="Calibri"/>
          <w:sz w:val="22"/>
          <w:szCs w:val="22"/>
        </w:rPr>
        <w:t xml:space="preserve"> Canvas website, where you will find course materials, course announcements, your section assignment and your scores on graded work.  </w:t>
      </w:r>
      <w:r w:rsidR="00C46466">
        <w:rPr>
          <w:rFonts w:ascii="Calibri" w:hAnsi="Calibri" w:cs="Calibri"/>
          <w:sz w:val="22"/>
          <w:szCs w:val="22"/>
        </w:rPr>
        <w:t>This is also where you will access “Mastering Chemistry”, where you will complete and turn in problem sets for the course.  For “Mastering Chemistry” registration instructions, see the document “Stanford Mastering Chemistry Instructions” which can be found in the “Files” section of the canvas site in the “General Course Information” folder.</w:t>
      </w:r>
    </w:p>
    <w:p w14:paraId="55F8E450" w14:textId="120B2A4E" w:rsidR="004305FE" w:rsidRDefault="00763E2D" w:rsidP="00A556FF">
      <w:pPr>
        <w:numPr>
          <w:ilvl w:val="0"/>
          <w:numId w:val="6"/>
        </w:numPr>
        <w:ind w:left="360" w:right="-547"/>
        <w:rPr>
          <w:rFonts w:ascii="Calibri" w:hAnsi="Calibri"/>
          <w:sz w:val="22"/>
          <w:szCs w:val="22"/>
        </w:rPr>
      </w:pPr>
      <w:r w:rsidRPr="00763E2D">
        <w:rPr>
          <w:rFonts w:ascii="Calibri" w:hAnsi="Calibri" w:cs="Calibri"/>
          <w:color w:val="30424D"/>
          <w:sz w:val="22"/>
          <w:szCs w:val="22"/>
          <w:shd w:val="clear" w:color="auto" w:fill="FFFFFF"/>
        </w:rPr>
        <w:t>https://piazza.com/stanford/winter201</w:t>
      </w:r>
      <w:r w:rsidR="009E48E5">
        <w:rPr>
          <w:rFonts w:ascii="Calibri" w:hAnsi="Calibri" w:cs="Calibri"/>
          <w:color w:val="30424D"/>
          <w:sz w:val="22"/>
          <w:szCs w:val="22"/>
          <w:shd w:val="clear" w:color="auto" w:fill="FFFFFF"/>
        </w:rPr>
        <w:t>9</w:t>
      </w:r>
      <w:r w:rsidRPr="00763E2D">
        <w:rPr>
          <w:rFonts w:ascii="Calibri" w:hAnsi="Calibri" w:cs="Calibri"/>
          <w:color w:val="30424D"/>
          <w:sz w:val="22"/>
          <w:szCs w:val="22"/>
          <w:shd w:val="clear" w:color="auto" w:fill="FFFFFF"/>
        </w:rPr>
        <w:t>/31b/home</w:t>
      </w:r>
      <w:r w:rsidR="0032004A" w:rsidRPr="00C46466">
        <w:rPr>
          <w:rFonts w:ascii="Calibri" w:hAnsi="Calibri"/>
          <w:sz w:val="22"/>
          <w:szCs w:val="22"/>
        </w:rPr>
        <w:t xml:space="preserve"> </w:t>
      </w:r>
      <w:r w:rsidR="004305FE" w:rsidRPr="00C46466">
        <w:rPr>
          <w:rFonts w:ascii="Calibri" w:hAnsi="Calibri"/>
          <w:sz w:val="22"/>
          <w:szCs w:val="22"/>
        </w:rPr>
        <w:t>- All course questions should be directed to Piazza.com. This website will allow you to ask and answer questions for the course in a wiki format, so that all students can benefit from the answers!</w:t>
      </w:r>
      <w:r w:rsidR="00F76603">
        <w:rPr>
          <w:rFonts w:ascii="Calibri" w:hAnsi="Calibri"/>
          <w:sz w:val="22"/>
          <w:szCs w:val="22"/>
        </w:rPr>
        <w:t xml:space="preserve"> Piazza can also be accessed through our Canvas site.</w:t>
      </w:r>
    </w:p>
    <w:p w14:paraId="5162B04D" w14:textId="52125C21" w:rsidR="00BD012C" w:rsidRDefault="00BD012C" w:rsidP="00BD012C">
      <w:pPr>
        <w:ind w:right="-547"/>
        <w:rPr>
          <w:rFonts w:ascii="Calibri" w:hAnsi="Calibri"/>
          <w:sz w:val="22"/>
          <w:szCs w:val="22"/>
        </w:rPr>
      </w:pPr>
    </w:p>
    <w:p w14:paraId="256535E2" w14:textId="417F3F34" w:rsidR="00BD012C" w:rsidRDefault="00BD012C" w:rsidP="00BD012C">
      <w:pPr>
        <w:ind w:right="-547"/>
        <w:rPr>
          <w:rFonts w:ascii="Calibri" w:hAnsi="Calibri"/>
          <w:sz w:val="22"/>
          <w:szCs w:val="22"/>
        </w:rPr>
      </w:pPr>
    </w:p>
    <w:p w14:paraId="49A884BB" w14:textId="60F8E7C7" w:rsidR="00D17D45" w:rsidRDefault="00D17D45" w:rsidP="00BD012C">
      <w:pPr>
        <w:ind w:right="-547"/>
        <w:rPr>
          <w:rFonts w:ascii="Calibri" w:hAnsi="Calibri"/>
          <w:sz w:val="22"/>
          <w:szCs w:val="22"/>
        </w:rPr>
      </w:pPr>
    </w:p>
    <w:p w14:paraId="7EE37B28" w14:textId="77777777" w:rsidR="004305FE" w:rsidRPr="00670240" w:rsidRDefault="004305FE" w:rsidP="004305FE">
      <w:pPr>
        <w:ind w:left="1440" w:right="-547" w:hanging="1440"/>
        <w:rPr>
          <w:rFonts w:ascii="Calibri" w:hAnsi="Calibri"/>
          <w:b/>
          <w:sz w:val="22"/>
          <w:szCs w:val="22"/>
        </w:rPr>
      </w:pPr>
      <w:r w:rsidRPr="001C28DD">
        <w:rPr>
          <w:rFonts w:ascii="Calibri" w:hAnsi="Calibri"/>
          <w:b/>
          <w:sz w:val="22"/>
          <w:szCs w:val="22"/>
          <w:u w:val="single"/>
        </w:rPr>
        <w:t>Required Items</w:t>
      </w:r>
      <w:r w:rsidR="00320036">
        <w:rPr>
          <w:rFonts w:ascii="Calibri" w:hAnsi="Calibri"/>
          <w:b/>
          <w:sz w:val="22"/>
          <w:szCs w:val="22"/>
          <w:u w:val="single"/>
        </w:rPr>
        <w:t xml:space="preserve"> – NOTE these are the same as Chem31A so you should NOT need to purchase anything new!</w:t>
      </w:r>
    </w:p>
    <w:p w14:paraId="77F8AB55" w14:textId="77777777" w:rsidR="004305FE" w:rsidRPr="00670240" w:rsidRDefault="004305FE" w:rsidP="004305FE">
      <w:pPr>
        <w:ind w:left="1440" w:right="-547" w:hanging="1440"/>
        <w:rPr>
          <w:rFonts w:ascii="Calibri" w:hAnsi="Calibri"/>
          <w:b/>
          <w:sz w:val="10"/>
          <w:szCs w:val="10"/>
        </w:rPr>
      </w:pPr>
    </w:p>
    <w:p w14:paraId="19D1DB2F" w14:textId="61C851AC" w:rsidR="004305FE" w:rsidRDefault="004305FE" w:rsidP="004305FE">
      <w:pPr>
        <w:tabs>
          <w:tab w:val="left" w:pos="1440"/>
        </w:tabs>
        <w:ind w:right="-900"/>
        <w:rPr>
          <w:rFonts w:ascii="Calibri" w:hAnsi="Calibri" w:cs="Verdana"/>
          <w:color w:val="343434"/>
          <w:sz w:val="22"/>
          <w:szCs w:val="22"/>
        </w:rPr>
      </w:pPr>
      <w:r w:rsidRPr="00F36506">
        <w:rPr>
          <w:rFonts w:ascii="Calibri" w:hAnsi="Calibri"/>
          <w:b/>
          <w:sz w:val="22"/>
          <w:szCs w:val="22"/>
        </w:rPr>
        <w:t>Text:</w:t>
      </w:r>
      <w:r w:rsidRPr="00F36506">
        <w:rPr>
          <w:rFonts w:ascii="Calibri" w:hAnsi="Calibri"/>
          <w:b/>
          <w:sz w:val="22"/>
          <w:szCs w:val="22"/>
        </w:rPr>
        <w:tab/>
      </w:r>
      <w:proofErr w:type="spellStart"/>
      <w:r w:rsidR="00FF6C44">
        <w:rPr>
          <w:rFonts w:ascii="Calibri" w:hAnsi="Calibri" w:cs="Calibri"/>
          <w:sz w:val="22"/>
          <w:szCs w:val="22"/>
        </w:rPr>
        <w:t>Tro</w:t>
      </w:r>
      <w:proofErr w:type="spellEnd"/>
      <w:r w:rsidR="00FF6C44">
        <w:rPr>
          <w:rFonts w:ascii="Calibri" w:hAnsi="Calibri" w:cs="Calibri"/>
          <w:sz w:val="22"/>
          <w:szCs w:val="22"/>
        </w:rPr>
        <w:t>, “Principles of Chemistry: A Molecular Approach” 4</w:t>
      </w:r>
      <w:r w:rsidR="00FF6C44" w:rsidRPr="004B634B">
        <w:rPr>
          <w:rFonts w:ascii="Calibri" w:hAnsi="Calibri" w:cs="Calibri"/>
          <w:sz w:val="22"/>
          <w:szCs w:val="22"/>
          <w:vertAlign w:val="superscript"/>
        </w:rPr>
        <w:t>th</w:t>
      </w:r>
      <w:r w:rsidR="00FF6C44">
        <w:rPr>
          <w:rFonts w:ascii="Calibri" w:hAnsi="Calibri" w:cs="Calibri"/>
          <w:sz w:val="22"/>
          <w:szCs w:val="22"/>
        </w:rPr>
        <w:t xml:space="preserve"> </w:t>
      </w:r>
      <w:r w:rsidR="00FF6C44">
        <w:rPr>
          <w:rFonts w:ascii="Calibri" w:hAnsi="Calibri" w:cs="Verdana"/>
          <w:color w:val="343434"/>
          <w:sz w:val="22"/>
          <w:szCs w:val="22"/>
        </w:rPr>
        <w:t>Edition</w:t>
      </w:r>
    </w:p>
    <w:p w14:paraId="22D264EE" w14:textId="77777777" w:rsidR="001129B3" w:rsidRPr="00F36506" w:rsidRDefault="001129B3" w:rsidP="004305FE">
      <w:pPr>
        <w:tabs>
          <w:tab w:val="left" w:pos="1440"/>
        </w:tabs>
        <w:ind w:right="-900"/>
        <w:rPr>
          <w:rFonts w:ascii="Calibri" w:hAnsi="Calibri"/>
          <w:sz w:val="22"/>
          <w:szCs w:val="22"/>
        </w:rPr>
      </w:pPr>
    </w:p>
    <w:p w14:paraId="7C76C38B" w14:textId="77777777" w:rsidR="004305FE" w:rsidRPr="00F36506" w:rsidRDefault="004305FE" w:rsidP="004305FE">
      <w:pPr>
        <w:tabs>
          <w:tab w:val="left" w:pos="1440"/>
        </w:tabs>
        <w:ind w:right="-630"/>
        <w:rPr>
          <w:rFonts w:ascii="Calibri" w:hAnsi="Calibri"/>
          <w:sz w:val="22"/>
          <w:szCs w:val="22"/>
        </w:rPr>
      </w:pPr>
      <w:r w:rsidRPr="00F36506">
        <w:rPr>
          <w:rFonts w:ascii="Calibri" w:hAnsi="Calibri"/>
          <w:b/>
          <w:sz w:val="22"/>
          <w:szCs w:val="22"/>
        </w:rPr>
        <w:t xml:space="preserve">Problem Set:      </w:t>
      </w:r>
      <w:r w:rsidR="000F2BAC">
        <w:rPr>
          <w:rFonts w:ascii="Calibri" w:hAnsi="Calibri"/>
          <w:sz w:val="22"/>
          <w:szCs w:val="22"/>
        </w:rPr>
        <w:t>All Chem 31B</w:t>
      </w:r>
      <w:r w:rsidRPr="00F36506">
        <w:rPr>
          <w:rFonts w:ascii="Calibri" w:hAnsi="Calibri"/>
          <w:sz w:val="22"/>
          <w:szCs w:val="22"/>
        </w:rPr>
        <w:t xml:space="preserve"> students must have a valid license for the web-based</w:t>
      </w:r>
    </w:p>
    <w:p w14:paraId="73389777" w14:textId="1D531307" w:rsidR="004305FE" w:rsidRDefault="004305FE" w:rsidP="004305FE">
      <w:pPr>
        <w:tabs>
          <w:tab w:val="left" w:pos="1440"/>
        </w:tabs>
        <w:ind w:left="1440" w:right="-630" w:hanging="1440"/>
        <w:rPr>
          <w:rFonts w:ascii="Calibri" w:hAnsi="Calibri"/>
          <w:sz w:val="22"/>
          <w:szCs w:val="22"/>
        </w:rPr>
      </w:pPr>
      <w:r w:rsidRPr="00F36506">
        <w:rPr>
          <w:rFonts w:ascii="Calibri" w:hAnsi="Calibri"/>
          <w:b/>
          <w:sz w:val="22"/>
          <w:szCs w:val="22"/>
        </w:rPr>
        <w:t>Software</w:t>
      </w:r>
      <w:r w:rsidRPr="00F36506">
        <w:rPr>
          <w:rFonts w:ascii="Calibri" w:hAnsi="Calibri"/>
          <w:sz w:val="22"/>
          <w:szCs w:val="22"/>
        </w:rPr>
        <w:t xml:space="preserve"> </w:t>
      </w:r>
      <w:r w:rsidRPr="00F36506">
        <w:rPr>
          <w:rFonts w:ascii="Calibri" w:hAnsi="Calibri"/>
          <w:sz w:val="22"/>
          <w:szCs w:val="22"/>
        </w:rPr>
        <w:tab/>
        <w:t>“</w:t>
      </w:r>
      <w:r w:rsidRPr="00F36506">
        <w:rPr>
          <w:rFonts w:ascii="Calibri" w:hAnsi="Calibri"/>
          <w:b/>
          <w:i/>
          <w:sz w:val="22"/>
          <w:szCs w:val="22"/>
        </w:rPr>
        <w:t>Mastering Chemistry”</w:t>
      </w:r>
      <w:r w:rsidRPr="00F36506">
        <w:rPr>
          <w:rFonts w:ascii="Calibri" w:hAnsi="Calibri"/>
          <w:b/>
          <w:sz w:val="22"/>
          <w:szCs w:val="22"/>
        </w:rPr>
        <w:t xml:space="preserve"> </w:t>
      </w:r>
      <w:r w:rsidRPr="00F36506">
        <w:rPr>
          <w:rFonts w:ascii="Calibri" w:hAnsi="Calibri"/>
          <w:sz w:val="22"/>
          <w:szCs w:val="22"/>
        </w:rPr>
        <w:t>program</w:t>
      </w:r>
      <w:r w:rsidRPr="00F36506">
        <w:rPr>
          <w:rFonts w:ascii="Calibri" w:hAnsi="Calibri"/>
          <w:b/>
          <w:sz w:val="22"/>
          <w:szCs w:val="22"/>
        </w:rPr>
        <w:t xml:space="preserve"> </w:t>
      </w:r>
      <w:r w:rsidRPr="00F36506">
        <w:rPr>
          <w:rFonts w:ascii="Calibri" w:hAnsi="Calibri"/>
          <w:sz w:val="22"/>
          <w:szCs w:val="22"/>
        </w:rPr>
        <w:t xml:space="preserve">(based on our </w:t>
      </w:r>
      <w:proofErr w:type="spellStart"/>
      <w:r w:rsidRPr="00F36506">
        <w:rPr>
          <w:rFonts w:ascii="Calibri" w:hAnsi="Calibri"/>
          <w:sz w:val="22"/>
          <w:szCs w:val="22"/>
        </w:rPr>
        <w:t>Tro</w:t>
      </w:r>
      <w:proofErr w:type="spellEnd"/>
      <w:r w:rsidRPr="00F36506">
        <w:rPr>
          <w:rFonts w:ascii="Calibri" w:hAnsi="Calibri"/>
          <w:sz w:val="22"/>
          <w:szCs w:val="22"/>
        </w:rPr>
        <w:t xml:space="preserve"> textbook)</w:t>
      </w:r>
      <w:proofErr w:type="gramStart"/>
      <w:r w:rsidRPr="00F36506">
        <w:rPr>
          <w:rFonts w:ascii="Calibri" w:hAnsi="Calibri"/>
          <w:sz w:val="22"/>
          <w:szCs w:val="22"/>
        </w:rPr>
        <w:t>.*</w:t>
      </w:r>
      <w:proofErr w:type="gramEnd"/>
      <w:r w:rsidRPr="00F36506">
        <w:rPr>
          <w:rFonts w:ascii="Calibri" w:hAnsi="Calibri"/>
          <w:sz w:val="22"/>
          <w:szCs w:val="22"/>
        </w:rPr>
        <w:t>*</w:t>
      </w:r>
      <w:r w:rsidR="00067C08">
        <w:rPr>
          <w:rFonts w:ascii="Calibri" w:hAnsi="Calibri"/>
          <w:sz w:val="22"/>
          <w:szCs w:val="22"/>
        </w:rPr>
        <w:t xml:space="preserve"> (this is the same as your </w:t>
      </w:r>
    </w:p>
    <w:p w14:paraId="5D17A6B1" w14:textId="170DAEE4" w:rsidR="004305FE" w:rsidRPr="00F36506" w:rsidRDefault="004305FE" w:rsidP="004305FE">
      <w:pPr>
        <w:tabs>
          <w:tab w:val="left" w:pos="1440"/>
        </w:tabs>
        <w:ind w:left="1440" w:right="-630" w:hanging="1440"/>
        <w:rPr>
          <w:rFonts w:ascii="Calibri" w:hAnsi="Calibri"/>
          <w:sz w:val="10"/>
          <w:szCs w:val="10"/>
        </w:rPr>
      </w:pPr>
      <w:r w:rsidRPr="00F36506">
        <w:rPr>
          <w:rFonts w:ascii="Calibri" w:hAnsi="Calibri"/>
          <w:b/>
          <w:sz w:val="22"/>
          <w:szCs w:val="22"/>
        </w:rPr>
        <w:t>License</w:t>
      </w:r>
      <w:r w:rsidRPr="00F36506">
        <w:rPr>
          <w:rFonts w:ascii="Calibri" w:hAnsi="Calibri"/>
          <w:sz w:val="22"/>
          <w:szCs w:val="22"/>
        </w:rPr>
        <w:t xml:space="preserve"> </w:t>
      </w:r>
      <w:r w:rsidRPr="00F36506">
        <w:rPr>
          <w:rFonts w:ascii="Calibri" w:hAnsi="Calibri"/>
          <w:sz w:val="22"/>
          <w:szCs w:val="22"/>
        </w:rPr>
        <w:tab/>
      </w:r>
      <w:r w:rsidR="00067C08">
        <w:rPr>
          <w:rFonts w:ascii="Calibri" w:hAnsi="Calibri"/>
          <w:sz w:val="22"/>
          <w:szCs w:val="22"/>
        </w:rPr>
        <w:t>license from last quarter).</w:t>
      </w:r>
      <w:r w:rsidRPr="00F36506">
        <w:rPr>
          <w:rFonts w:ascii="Calibri" w:hAnsi="Calibri"/>
          <w:b/>
          <w:i/>
          <w:sz w:val="22"/>
          <w:szCs w:val="22"/>
        </w:rPr>
        <w:tab/>
      </w:r>
      <w:r w:rsidRPr="00F36506">
        <w:rPr>
          <w:rFonts w:ascii="Calibri" w:hAnsi="Calibri"/>
          <w:sz w:val="10"/>
          <w:szCs w:val="10"/>
        </w:rPr>
        <w:t xml:space="preserve"> </w:t>
      </w:r>
    </w:p>
    <w:p w14:paraId="6F62B4E1" w14:textId="77777777" w:rsidR="004305FE" w:rsidRDefault="004305FE" w:rsidP="004305FE">
      <w:pPr>
        <w:ind w:right="-630"/>
        <w:rPr>
          <w:rFonts w:ascii="Calibri" w:hAnsi="Calibri"/>
          <w:sz w:val="10"/>
          <w:szCs w:val="10"/>
        </w:rPr>
      </w:pPr>
    </w:p>
    <w:p w14:paraId="38C2211D" w14:textId="3CC588B4" w:rsidR="00C46466" w:rsidRDefault="00D43A91" w:rsidP="00C46466">
      <w:pPr>
        <w:ind w:right="-630"/>
        <w:rPr>
          <w:rFonts w:ascii="Calibri" w:hAnsi="Calibri" w:cs="Calibri"/>
          <w:sz w:val="22"/>
          <w:szCs w:val="22"/>
        </w:rPr>
      </w:pPr>
      <w:r>
        <w:rPr>
          <w:rFonts w:ascii="Calibri" w:hAnsi="Calibri" w:cs="Calibri"/>
          <w:sz w:val="22"/>
          <w:szCs w:val="22"/>
        </w:rPr>
        <w:t xml:space="preserve">All materials are the same as 31A. </w:t>
      </w:r>
      <w:r w:rsidR="00C46466">
        <w:rPr>
          <w:rFonts w:ascii="Calibri" w:hAnsi="Calibri" w:cs="Calibri"/>
          <w:sz w:val="22"/>
          <w:szCs w:val="22"/>
        </w:rPr>
        <w:t xml:space="preserve"> Detailed instructions on purchasing and registering a </w:t>
      </w:r>
      <w:r w:rsidR="00C46466">
        <w:rPr>
          <w:rFonts w:ascii="Calibri" w:hAnsi="Calibri" w:cs="Calibri"/>
          <w:i/>
          <w:sz w:val="22"/>
          <w:szCs w:val="22"/>
        </w:rPr>
        <w:t>MasteringChemistry</w:t>
      </w:r>
      <w:r w:rsidR="00C46466">
        <w:rPr>
          <w:rFonts w:ascii="Calibri" w:hAnsi="Calibri" w:cs="Calibri"/>
          <w:sz w:val="22"/>
          <w:szCs w:val="22"/>
        </w:rPr>
        <w:t xml:space="preserve"> access code and/or e-text are </w:t>
      </w:r>
      <w:r>
        <w:rPr>
          <w:rFonts w:ascii="Calibri" w:hAnsi="Calibri" w:cs="Calibri"/>
          <w:sz w:val="22"/>
          <w:szCs w:val="22"/>
        </w:rPr>
        <w:t xml:space="preserve">still </w:t>
      </w:r>
      <w:r w:rsidR="00C46466">
        <w:rPr>
          <w:rFonts w:ascii="Calibri" w:hAnsi="Calibri" w:cs="Calibri"/>
          <w:sz w:val="22"/>
          <w:szCs w:val="22"/>
        </w:rPr>
        <w:t xml:space="preserve">available as a handout on the Chem 31B Canvas site. </w:t>
      </w:r>
    </w:p>
    <w:p w14:paraId="011A37F0" w14:textId="65E09DCB" w:rsidR="00BD012C" w:rsidRDefault="00BD012C" w:rsidP="00C46466">
      <w:pPr>
        <w:ind w:right="-630"/>
        <w:rPr>
          <w:rFonts w:ascii="Calibri" w:hAnsi="Calibri" w:cs="Calibri"/>
          <w:sz w:val="22"/>
          <w:szCs w:val="22"/>
        </w:rPr>
      </w:pPr>
    </w:p>
    <w:p w14:paraId="680521FC" w14:textId="0D276EDD" w:rsidR="00320036" w:rsidRDefault="004305FE" w:rsidP="00FD068C">
      <w:pPr>
        <w:autoSpaceDE w:val="0"/>
        <w:autoSpaceDN w:val="0"/>
        <w:adjustRightInd w:val="0"/>
        <w:ind w:left="1440" w:right="-547" w:hanging="1440"/>
        <w:rPr>
          <w:rFonts w:ascii="Calibri" w:eastAsia="MS Mincho" w:hAnsi="Calibri"/>
          <w:b/>
          <w:sz w:val="22"/>
          <w:szCs w:val="22"/>
          <w:lang w:eastAsia="ja-JP"/>
        </w:rPr>
      </w:pPr>
      <w:proofErr w:type="spellStart"/>
      <w:r w:rsidRPr="00476015">
        <w:rPr>
          <w:rFonts w:ascii="Calibri" w:eastAsia="MS Mincho" w:hAnsi="Calibri"/>
          <w:b/>
          <w:sz w:val="22"/>
          <w:szCs w:val="22"/>
          <w:lang w:eastAsia="ja-JP"/>
        </w:rPr>
        <w:t>i</w:t>
      </w:r>
      <w:proofErr w:type="spellEnd"/>
      <w:r w:rsidRPr="00476015">
        <w:rPr>
          <w:rFonts w:ascii="Calibri" w:eastAsia="MS Mincho" w:hAnsi="Calibri"/>
          <w:b/>
          <w:sz w:val="22"/>
          <w:szCs w:val="22"/>
          <w:lang w:eastAsia="ja-JP"/>
        </w:rPr>
        <w:t>-Clicker</w:t>
      </w:r>
      <w:r w:rsidRPr="00670240">
        <w:rPr>
          <w:rFonts w:ascii="Calibri" w:eastAsia="MS Mincho" w:hAnsi="Calibri"/>
          <w:b/>
          <w:sz w:val="22"/>
          <w:szCs w:val="22"/>
          <w:lang w:eastAsia="ja-JP"/>
        </w:rPr>
        <w:tab/>
      </w:r>
      <w:r w:rsidR="000F2BAC">
        <w:rPr>
          <w:rFonts w:ascii="Calibri" w:hAnsi="Calibri"/>
          <w:sz w:val="22"/>
          <w:szCs w:val="22"/>
        </w:rPr>
        <w:t>All Chem 31B</w:t>
      </w:r>
      <w:r w:rsidRPr="00670240">
        <w:rPr>
          <w:rFonts w:ascii="Calibri" w:hAnsi="Calibri"/>
          <w:sz w:val="22"/>
          <w:szCs w:val="22"/>
        </w:rPr>
        <w:t xml:space="preserve"> students must </w:t>
      </w:r>
      <w:r w:rsidRPr="00670240">
        <w:rPr>
          <w:rFonts w:ascii="Calibri" w:eastAsia="MS Mincho" w:hAnsi="Calibri"/>
          <w:sz w:val="22"/>
          <w:szCs w:val="22"/>
          <w:lang w:eastAsia="ja-JP"/>
        </w:rPr>
        <w:t xml:space="preserve">have a hand-held </w:t>
      </w:r>
      <w:r w:rsidRPr="00F36506">
        <w:rPr>
          <w:rFonts w:ascii="Calibri" w:eastAsia="MS Mincho" w:hAnsi="Calibri"/>
          <w:i/>
          <w:sz w:val="22"/>
          <w:szCs w:val="22"/>
          <w:lang w:eastAsia="ja-JP"/>
        </w:rPr>
        <w:t>i-Clicker2</w:t>
      </w:r>
      <w:r w:rsidRPr="00F36506">
        <w:rPr>
          <w:rFonts w:ascii="Calibri" w:eastAsia="MS Mincho" w:hAnsi="Calibri"/>
          <w:sz w:val="22"/>
          <w:szCs w:val="22"/>
          <w:lang w:eastAsia="ja-JP"/>
        </w:rPr>
        <w:t xml:space="preserve"> (available at the Stanford Bookstore) or the original </w:t>
      </w:r>
      <w:proofErr w:type="spellStart"/>
      <w:r w:rsidRPr="00F36506">
        <w:rPr>
          <w:rFonts w:ascii="Calibri" w:eastAsia="MS Mincho" w:hAnsi="Calibri"/>
          <w:i/>
          <w:sz w:val="22"/>
          <w:szCs w:val="22"/>
          <w:lang w:eastAsia="ja-JP"/>
        </w:rPr>
        <w:t>i</w:t>
      </w:r>
      <w:proofErr w:type="spellEnd"/>
      <w:r w:rsidRPr="00F36506">
        <w:rPr>
          <w:rFonts w:ascii="Calibri" w:eastAsia="MS Mincho" w:hAnsi="Calibri"/>
          <w:i/>
          <w:sz w:val="22"/>
          <w:szCs w:val="22"/>
          <w:lang w:eastAsia="ja-JP"/>
        </w:rPr>
        <w:t>-Clicker</w:t>
      </w:r>
      <w:r w:rsidRPr="00F36506">
        <w:rPr>
          <w:rFonts w:ascii="Calibri" w:eastAsia="MS Mincho" w:hAnsi="Calibri"/>
          <w:sz w:val="22"/>
          <w:szCs w:val="22"/>
          <w:lang w:eastAsia="ja-JP"/>
        </w:rPr>
        <w:t xml:space="preserve"> to answer in-class questions drawn from</w:t>
      </w:r>
      <w:r w:rsidRPr="00F36506">
        <w:rPr>
          <w:rFonts w:ascii="Calibri" w:hAnsi="Calibri"/>
          <w:sz w:val="22"/>
          <w:szCs w:val="22"/>
        </w:rPr>
        <w:t xml:space="preserve"> assigned readings. </w:t>
      </w:r>
      <w:r w:rsidRPr="00F36506">
        <w:rPr>
          <w:rFonts w:ascii="Calibri" w:eastAsia="MS Mincho" w:hAnsi="Calibri"/>
          <w:sz w:val="22"/>
          <w:szCs w:val="22"/>
          <w:lang w:eastAsia="ja-JP"/>
        </w:rPr>
        <w:t>Questions on the lecture material will also be posed during lecture to</w:t>
      </w:r>
      <w:r w:rsidRPr="00F36506">
        <w:rPr>
          <w:rFonts w:ascii="Calibri" w:hAnsi="Calibri"/>
          <w:sz w:val="22"/>
          <w:szCs w:val="22"/>
        </w:rPr>
        <w:t xml:space="preserve"> provide immediate feedback as to your understanding of the current material.</w:t>
      </w:r>
      <w:r w:rsidR="00FD068C">
        <w:rPr>
          <w:rFonts w:ascii="Calibri" w:hAnsi="Calibri"/>
          <w:sz w:val="22"/>
          <w:szCs w:val="22"/>
        </w:rPr>
        <w:t xml:space="preserve"> You may only click and respond with your own personal </w:t>
      </w:r>
      <w:proofErr w:type="spellStart"/>
      <w:r w:rsidR="00FD068C">
        <w:rPr>
          <w:rFonts w:ascii="Calibri" w:hAnsi="Calibri"/>
          <w:sz w:val="22"/>
          <w:szCs w:val="22"/>
        </w:rPr>
        <w:t>i</w:t>
      </w:r>
      <w:proofErr w:type="spellEnd"/>
      <w:r w:rsidR="00FD068C">
        <w:rPr>
          <w:rFonts w:ascii="Calibri" w:hAnsi="Calibri"/>
          <w:sz w:val="22"/>
          <w:szCs w:val="22"/>
        </w:rPr>
        <w:t>-Clicker.</w:t>
      </w:r>
      <w:r w:rsidRPr="00F36506">
        <w:rPr>
          <w:rFonts w:ascii="Calibri" w:hAnsi="Calibri"/>
          <w:sz w:val="22"/>
          <w:szCs w:val="22"/>
        </w:rPr>
        <w:t xml:space="preserve"> </w:t>
      </w:r>
      <w:r w:rsidRPr="00F36506">
        <w:rPr>
          <w:rFonts w:ascii="Calibri" w:eastAsia="MS Mincho" w:hAnsi="Calibri"/>
          <w:b/>
          <w:sz w:val="22"/>
          <w:szCs w:val="22"/>
          <w:lang w:eastAsia="ja-JP"/>
        </w:rPr>
        <w:t>Before l</w:t>
      </w:r>
      <w:r>
        <w:rPr>
          <w:rFonts w:ascii="Calibri" w:eastAsia="MS Mincho" w:hAnsi="Calibri"/>
          <w:b/>
          <w:sz w:val="22"/>
          <w:szCs w:val="22"/>
          <w:lang w:eastAsia="ja-JP"/>
        </w:rPr>
        <w:t xml:space="preserve">ecture </w:t>
      </w:r>
      <w:r w:rsidR="00C46466">
        <w:rPr>
          <w:rFonts w:ascii="Calibri" w:eastAsia="MS Mincho" w:hAnsi="Calibri"/>
          <w:b/>
          <w:sz w:val="22"/>
          <w:szCs w:val="22"/>
          <w:lang w:eastAsia="ja-JP"/>
        </w:rPr>
        <w:t>on Monday (</w:t>
      </w:r>
      <w:r w:rsidR="00DB681F">
        <w:rPr>
          <w:rFonts w:ascii="Calibri" w:eastAsia="MS Mincho" w:hAnsi="Calibri"/>
          <w:b/>
          <w:sz w:val="22"/>
          <w:szCs w:val="22"/>
          <w:lang w:eastAsia="ja-JP"/>
        </w:rPr>
        <w:t>Jan 6, 2020)</w:t>
      </w:r>
      <w:r w:rsidRPr="00F36506">
        <w:rPr>
          <w:rFonts w:ascii="Calibri" w:eastAsia="MS Mincho" w:hAnsi="Calibri"/>
          <w:b/>
          <w:sz w:val="22"/>
          <w:szCs w:val="22"/>
          <w:lang w:eastAsia="ja-JP"/>
        </w:rPr>
        <w:t xml:space="preserve"> register your </w:t>
      </w:r>
      <w:proofErr w:type="spellStart"/>
      <w:r w:rsidRPr="00F36506">
        <w:rPr>
          <w:rFonts w:ascii="Calibri" w:eastAsia="MS Mincho" w:hAnsi="Calibri"/>
          <w:b/>
          <w:sz w:val="22"/>
          <w:szCs w:val="22"/>
          <w:lang w:eastAsia="ja-JP"/>
        </w:rPr>
        <w:t>i</w:t>
      </w:r>
      <w:proofErr w:type="spellEnd"/>
      <w:r w:rsidRPr="00F36506">
        <w:rPr>
          <w:rFonts w:ascii="Calibri" w:eastAsia="MS Mincho" w:hAnsi="Calibri"/>
          <w:b/>
          <w:sz w:val="22"/>
          <w:szCs w:val="22"/>
          <w:lang w:eastAsia="ja-JP"/>
        </w:rPr>
        <w:t xml:space="preserve">-Clicker in </w:t>
      </w:r>
      <w:r>
        <w:rPr>
          <w:rFonts w:ascii="Calibri" w:eastAsia="MS Mincho" w:hAnsi="Calibri"/>
          <w:b/>
          <w:sz w:val="22"/>
          <w:szCs w:val="22"/>
          <w:lang w:eastAsia="ja-JP"/>
        </w:rPr>
        <w:t>Canvas</w:t>
      </w:r>
      <w:r w:rsidRPr="00F36506">
        <w:rPr>
          <w:rFonts w:ascii="Calibri" w:eastAsia="MS Mincho" w:hAnsi="Calibri"/>
          <w:b/>
          <w:sz w:val="22"/>
          <w:szCs w:val="22"/>
          <w:lang w:eastAsia="ja-JP"/>
        </w:rPr>
        <w:t>.</w:t>
      </w:r>
    </w:p>
    <w:p w14:paraId="27F5B789" w14:textId="77777777" w:rsidR="00C46466" w:rsidRPr="00FD068C" w:rsidRDefault="00C46466" w:rsidP="00FD068C">
      <w:pPr>
        <w:autoSpaceDE w:val="0"/>
        <w:autoSpaceDN w:val="0"/>
        <w:adjustRightInd w:val="0"/>
        <w:ind w:left="1440" w:right="-547" w:hanging="1440"/>
        <w:rPr>
          <w:rFonts w:ascii="Calibri" w:eastAsia="MS Mincho" w:hAnsi="Calibri"/>
          <w:b/>
          <w:sz w:val="22"/>
          <w:szCs w:val="22"/>
          <w:lang w:eastAsia="ja-JP"/>
        </w:rPr>
      </w:pPr>
    </w:p>
    <w:p w14:paraId="1F2DAA57" w14:textId="77777777" w:rsidR="00067C08" w:rsidRPr="00067C08" w:rsidRDefault="00067C08" w:rsidP="00C46466">
      <w:pPr>
        <w:ind w:right="-540"/>
        <w:rPr>
          <w:rFonts w:ascii="Calibri" w:hAnsi="Calibri" w:cs="Calibri"/>
          <w:b/>
          <w:sz w:val="22"/>
          <w:szCs w:val="22"/>
          <w:u w:val="single"/>
        </w:rPr>
      </w:pPr>
      <w:r w:rsidRPr="00067C08">
        <w:rPr>
          <w:rFonts w:ascii="Calibri" w:hAnsi="Calibri" w:cs="Calibri"/>
          <w:b/>
          <w:sz w:val="22"/>
          <w:szCs w:val="22"/>
          <w:u w:val="single"/>
        </w:rPr>
        <w:t>GRADING</w:t>
      </w:r>
    </w:p>
    <w:p w14:paraId="188EC755" w14:textId="60D9D0D7" w:rsidR="00C46466" w:rsidRDefault="00C46466" w:rsidP="00C46466">
      <w:pPr>
        <w:ind w:right="-540"/>
      </w:pPr>
      <w:r>
        <w:rPr>
          <w:rFonts w:ascii="Calibri" w:hAnsi="Calibri" w:cs="Calibri"/>
          <w:b/>
          <w:sz w:val="22"/>
          <w:szCs w:val="22"/>
        </w:rPr>
        <w:t>1. Course Engagement:</w:t>
      </w:r>
      <w:r>
        <w:rPr>
          <w:rFonts w:ascii="Calibri" w:hAnsi="Calibri" w:cs="Calibri"/>
          <w:i/>
          <w:sz w:val="22"/>
          <w:szCs w:val="22"/>
        </w:rPr>
        <w:t xml:space="preserve"> </w:t>
      </w:r>
      <w:r>
        <w:rPr>
          <w:rFonts w:ascii="Calibri" w:hAnsi="Calibri" w:cs="Calibri"/>
          <w:sz w:val="22"/>
          <w:szCs w:val="22"/>
        </w:rPr>
        <w:t xml:space="preserve">Course participation points can be accumulated through any combination of clicker questions, and problem sets </w:t>
      </w:r>
      <w:r>
        <w:rPr>
          <w:rFonts w:ascii="Calibri" w:hAnsi="Calibri" w:cs="Calibri"/>
          <w:i/>
          <w:sz w:val="22"/>
          <w:szCs w:val="22"/>
        </w:rPr>
        <w:t xml:space="preserve">to a maximum </w:t>
      </w:r>
      <w:r w:rsidR="00FF67B0">
        <w:rPr>
          <w:rFonts w:ascii="Calibri" w:hAnsi="Calibri" w:cs="Calibri"/>
          <w:sz w:val="22"/>
          <w:szCs w:val="22"/>
        </w:rPr>
        <w:t>of 130</w:t>
      </w:r>
      <w:r>
        <w:rPr>
          <w:rFonts w:ascii="Calibri" w:hAnsi="Calibri" w:cs="Calibri"/>
          <w:sz w:val="22"/>
          <w:szCs w:val="22"/>
        </w:rPr>
        <w:t xml:space="preserve"> pts.  Details of course engagement components are below:</w:t>
      </w:r>
    </w:p>
    <w:p w14:paraId="3881C313" w14:textId="77777777" w:rsidR="00C46466" w:rsidRDefault="00C46466" w:rsidP="00C46466">
      <w:pPr>
        <w:ind w:left="1440" w:right="-540"/>
        <w:rPr>
          <w:rFonts w:ascii="Calibri" w:hAnsi="Calibri" w:cs="Calibri"/>
          <w:i/>
          <w:sz w:val="10"/>
          <w:szCs w:val="10"/>
        </w:rPr>
      </w:pPr>
    </w:p>
    <w:p w14:paraId="65257668" w14:textId="35EC841A" w:rsidR="00C46466" w:rsidRDefault="00C46466" w:rsidP="00C46466">
      <w:pPr>
        <w:numPr>
          <w:ilvl w:val="0"/>
          <w:numId w:val="17"/>
        </w:numPr>
        <w:suppressAutoHyphens/>
        <w:ind w:right="-540"/>
      </w:pPr>
      <w:r>
        <w:rPr>
          <w:rFonts w:ascii="Calibri" w:hAnsi="Calibri" w:cs="Calibri"/>
          <w:b/>
          <w:sz w:val="22"/>
          <w:szCs w:val="22"/>
        </w:rPr>
        <w:t>Lecture Participation: Clicker</w:t>
      </w:r>
      <w:r w:rsidR="00FF67B0">
        <w:rPr>
          <w:rFonts w:ascii="Calibri" w:hAnsi="Calibri" w:cs="Calibri"/>
          <w:b/>
          <w:sz w:val="22"/>
          <w:szCs w:val="22"/>
        </w:rPr>
        <w:t xml:space="preserve"> questions: (at least 60</w:t>
      </w:r>
      <w:r>
        <w:rPr>
          <w:rFonts w:ascii="Calibri" w:hAnsi="Calibri" w:cs="Calibri"/>
          <w:b/>
          <w:sz w:val="22"/>
          <w:szCs w:val="22"/>
        </w:rPr>
        <w:t xml:space="preserve"> pts. available) </w:t>
      </w:r>
    </w:p>
    <w:p w14:paraId="693C710F" w14:textId="4D94B1A3" w:rsidR="00C46466" w:rsidRDefault="00C46466" w:rsidP="00C46466">
      <w:pPr>
        <w:ind w:left="720" w:right="-540"/>
      </w:pPr>
      <w:r>
        <w:rPr>
          <w:rFonts w:ascii="Calibri" w:hAnsi="Calibri" w:cs="Calibri"/>
          <w:sz w:val="22"/>
          <w:szCs w:val="22"/>
        </w:rPr>
        <w:t xml:space="preserve">In-lecture clicker questions will be posed throughout the quarter, related to the assigned reading, Pre-Lecture Problems, section, and lecture discussion. Each correct answer is worth 1 pt. </w:t>
      </w:r>
    </w:p>
    <w:p w14:paraId="4ECA4143" w14:textId="0099DEA0" w:rsidR="00C46466" w:rsidRDefault="00C46466" w:rsidP="00C46466">
      <w:pPr>
        <w:numPr>
          <w:ilvl w:val="0"/>
          <w:numId w:val="17"/>
        </w:numPr>
        <w:suppressAutoHyphens/>
        <w:ind w:right="-540"/>
      </w:pPr>
      <w:r>
        <w:rPr>
          <w:rFonts w:ascii="Calibri" w:hAnsi="Calibri" w:cs="Calibri"/>
          <w:b/>
          <w:sz w:val="22"/>
          <w:szCs w:val="22"/>
        </w:rPr>
        <w:t>Pre-Lecture Problems: (</w:t>
      </w:r>
      <w:r w:rsidR="00FF67B0">
        <w:rPr>
          <w:rFonts w:ascii="Calibri" w:hAnsi="Calibri" w:cs="Calibri"/>
          <w:b/>
          <w:sz w:val="22"/>
          <w:szCs w:val="22"/>
        </w:rPr>
        <w:t>84 pts possible)</w:t>
      </w:r>
    </w:p>
    <w:p w14:paraId="403687FF" w14:textId="7DC6D146" w:rsidR="00C46466" w:rsidRDefault="00C46466" w:rsidP="00C46466">
      <w:pPr>
        <w:ind w:left="720" w:right="-540"/>
      </w:pPr>
      <w:r>
        <w:rPr>
          <w:rFonts w:ascii="Calibri" w:hAnsi="Calibri" w:cs="Calibri"/>
          <w:sz w:val="22"/>
          <w:szCs w:val="22"/>
        </w:rPr>
        <w:t xml:space="preserve">The night before each lecture, you must complete your Pre-Lecture Problems (PLP) through the web-based </w:t>
      </w:r>
      <w:r>
        <w:rPr>
          <w:rFonts w:ascii="Calibri" w:hAnsi="Calibri" w:cs="Calibri"/>
          <w:i/>
          <w:sz w:val="22"/>
          <w:szCs w:val="22"/>
        </w:rPr>
        <w:t xml:space="preserve">MasteringChemistry </w:t>
      </w:r>
      <w:r>
        <w:rPr>
          <w:rFonts w:ascii="Calibri" w:hAnsi="Calibri" w:cs="Calibri"/>
          <w:sz w:val="22"/>
          <w:szCs w:val="22"/>
        </w:rPr>
        <w:t xml:space="preserve">system by 11:59pm. </w:t>
      </w:r>
      <w:r w:rsidR="00FF67B0">
        <w:rPr>
          <w:rFonts w:ascii="Calibri" w:hAnsi="Calibri" w:cs="Calibri"/>
          <w:sz w:val="22"/>
          <w:szCs w:val="22"/>
        </w:rPr>
        <w:t xml:space="preserve">The assignments on Tuesday and Thursday are valued at 2 points each. The Sunday assignments will be longer and will be valued at 5 points. </w:t>
      </w:r>
      <w:r>
        <w:rPr>
          <w:rFonts w:ascii="Calibri" w:hAnsi="Calibri" w:cs="Calibri"/>
          <w:sz w:val="22"/>
          <w:szCs w:val="22"/>
        </w:rPr>
        <w:t xml:space="preserve">You are allowed and encouraged to work on the problems with others, but you must compose your final answers to each problem set on your own. </w:t>
      </w:r>
    </w:p>
    <w:p w14:paraId="070C279E" w14:textId="77777777" w:rsidR="00C46466" w:rsidRDefault="00C46466" w:rsidP="00C46466">
      <w:pPr>
        <w:ind w:right="-540"/>
        <w:rPr>
          <w:rFonts w:ascii="Calibri" w:hAnsi="Calibri" w:cs="Calibri"/>
          <w:b/>
          <w:sz w:val="10"/>
          <w:szCs w:val="10"/>
        </w:rPr>
      </w:pPr>
    </w:p>
    <w:p w14:paraId="4D464FEE" w14:textId="77777777" w:rsidR="00067C08" w:rsidRDefault="00C46466" w:rsidP="00C46466">
      <w:pPr>
        <w:ind w:right="-540"/>
        <w:rPr>
          <w:rFonts w:ascii="Calibri" w:hAnsi="Calibri" w:cs="Calibri"/>
          <w:sz w:val="22"/>
          <w:szCs w:val="22"/>
        </w:rPr>
      </w:pPr>
      <w:r>
        <w:rPr>
          <w:rFonts w:ascii="Calibri" w:hAnsi="Calibri" w:cs="Calibri"/>
          <w:b/>
          <w:sz w:val="22"/>
          <w:szCs w:val="22"/>
        </w:rPr>
        <w:t xml:space="preserve">2. Labs: </w:t>
      </w:r>
      <w:r>
        <w:rPr>
          <w:rFonts w:ascii="Calibri" w:hAnsi="Calibri" w:cs="Calibri"/>
          <w:sz w:val="22"/>
          <w:szCs w:val="22"/>
        </w:rPr>
        <w:t xml:space="preserve">Each week there is a lab that will engage with the material discussed in lecture through prelab assignments, attendance and participation, and write-ups.  You can count a </w:t>
      </w:r>
      <w:r>
        <w:rPr>
          <w:rFonts w:ascii="Calibri" w:hAnsi="Calibri" w:cs="Calibri"/>
          <w:i/>
          <w:sz w:val="22"/>
          <w:szCs w:val="22"/>
        </w:rPr>
        <w:t>maximum</w:t>
      </w:r>
      <w:r>
        <w:rPr>
          <w:rFonts w:ascii="Calibri" w:hAnsi="Calibri" w:cs="Calibri"/>
          <w:sz w:val="22"/>
          <w:szCs w:val="22"/>
        </w:rPr>
        <w:t xml:space="preserve"> of 120 points.</w:t>
      </w:r>
      <w:r w:rsidR="00067C08">
        <w:rPr>
          <w:rFonts w:ascii="Calibri" w:hAnsi="Calibri" w:cs="Calibri"/>
          <w:sz w:val="22"/>
          <w:szCs w:val="22"/>
        </w:rPr>
        <w:t xml:space="preserve"> </w:t>
      </w:r>
    </w:p>
    <w:p w14:paraId="5806857A" w14:textId="77777777" w:rsidR="00067C08" w:rsidRDefault="00067C08" w:rsidP="00C46466">
      <w:pPr>
        <w:ind w:right="-540"/>
        <w:rPr>
          <w:rFonts w:ascii="Calibri" w:hAnsi="Calibri" w:cs="Calibri"/>
          <w:i/>
          <w:sz w:val="22"/>
          <w:szCs w:val="22"/>
        </w:rPr>
      </w:pPr>
    </w:p>
    <w:p w14:paraId="7858940A" w14:textId="0D3B8957" w:rsidR="00C46466" w:rsidRDefault="00067C08" w:rsidP="00C46466">
      <w:pPr>
        <w:ind w:right="-540"/>
        <w:rPr>
          <w:rFonts w:ascii="Calibri" w:hAnsi="Calibri" w:cs="Calibri"/>
          <w:i/>
          <w:sz w:val="22"/>
          <w:szCs w:val="22"/>
        </w:rPr>
      </w:pPr>
      <w:r w:rsidRPr="00067C08">
        <w:rPr>
          <w:rFonts w:ascii="Calibri" w:hAnsi="Calibri" w:cs="Calibri"/>
          <w:i/>
          <w:sz w:val="22"/>
          <w:szCs w:val="22"/>
        </w:rPr>
        <w:t xml:space="preserve">Because lab skills and safety build upon each course in the sequence, it is expected that students will attend at least 7 out of 10 labs.  Failure to attend at least 70% of the labs will result in a drop of one full letter grade for the student’s final course score.  </w:t>
      </w:r>
    </w:p>
    <w:p w14:paraId="40109749" w14:textId="77777777" w:rsidR="00067C08" w:rsidRPr="00067C08" w:rsidRDefault="00067C08" w:rsidP="00C46466">
      <w:pPr>
        <w:ind w:right="-540"/>
        <w:rPr>
          <w:i/>
        </w:rPr>
      </w:pPr>
    </w:p>
    <w:p w14:paraId="793433F2" w14:textId="77777777" w:rsidR="00C46466" w:rsidRDefault="00C46466" w:rsidP="00C46466">
      <w:pPr>
        <w:ind w:right="-540" w:firstLine="360"/>
      </w:pPr>
      <w:r>
        <w:rPr>
          <w:rFonts w:ascii="Calibri" w:hAnsi="Calibri" w:cs="Calibri"/>
          <w:b/>
          <w:sz w:val="22"/>
          <w:szCs w:val="22"/>
        </w:rPr>
        <w:t>Prelab: (3 pts. each; 30 pts available):</w:t>
      </w:r>
      <w:r>
        <w:rPr>
          <w:rFonts w:ascii="Calibri" w:hAnsi="Calibri" w:cs="Calibri"/>
          <w:sz w:val="22"/>
          <w:szCs w:val="22"/>
        </w:rPr>
        <w:t xml:space="preserve"> </w:t>
      </w:r>
    </w:p>
    <w:p w14:paraId="62B9D5E7" w14:textId="77777777" w:rsidR="00C46466" w:rsidRDefault="00C46466" w:rsidP="00C46466">
      <w:pPr>
        <w:ind w:left="720" w:right="-540"/>
      </w:pPr>
      <w:r>
        <w:rPr>
          <w:rFonts w:ascii="Calibri" w:hAnsi="Calibri" w:cs="Calibri"/>
          <w:sz w:val="22"/>
          <w:szCs w:val="22"/>
        </w:rPr>
        <w:t>Before each lab, students are expected to read the pre-lab assignment and answer any questions posed.  A typed PDF must be uploaded to Canvas by 11:59 pm the Sunday BEFORE lab.</w:t>
      </w:r>
    </w:p>
    <w:p w14:paraId="0E4FFD07" w14:textId="77777777" w:rsidR="00C46466" w:rsidRDefault="00C46466" w:rsidP="00C46466">
      <w:pPr>
        <w:ind w:left="360" w:right="-540"/>
      </w:pPr>
      <w:r>
        <w:rPr>
          <w:rFonts w:ascii="Calibri" w:hAnsi="Calibri" w:cs="Calibri"/>
          <w:b/>
          <w:sz w:val="22"/>
          <w:szCs w:val="22"/>
        </w:rPr>
        <w:t>Section: Attendance and Safety Adherence: (5 pts. per week; 50 pts available)</w:t>
      </w:r>
    </w:p>
    <w:p w14:paraId="2DAA9D8E" w14:textId="77777777" w:rsidR="00C46466" w:rsidRDefault="00C46466" w:rsidP="00C46466">
      <w:pPr>
        <w:ind w:left="720" w:right="-540"/>
      </w:pPr>
      <w:r>
        <w:rPr>
          <w:rFonts w:ascii="Calibri" w:hAnsi="Calibri" w:cs="Calibri"/>
          <w:sz w:val="22"/>
          <w:szCs w:val="22"/>
        </w:rPr>
        <w:t xml:space="preserve">Because sections are based on participation in groups and will begin with important safety information, it is critical to arrive on time.  Students who are more than 5 minutes late will forfeit their participation points, as will students who are dismissed from lab for not adhering to safety policies, or failing to help clean up after the experiment. </w:t>
      </w:r>
    </w:p>
    <w:p w14:paraId="056B2A47" w14:textId="77777777" w:rsidR="00C46466" w:rsidRDefault="00C46466" w:rsidP="00C46466">
      <w:pPr>
        <w:ind w:left="360" w:right="-540"/>
      </w:pPr>
      <w:r>
        <w:rPr>
          <w:rFonts w:ascii="Calibri" w:hAnsi="Calibri" w:cs="Calibri"/>
          <w:b/>
          <w:sz w:val="22"/>
          <w:szCs w:val="22"/>
        </w:rPr>
        <w:t>Lab Write Ups: (15 pts. each, 45 pts. available)</w:t>
      </w:r>
    </w:p>
    <w:p w14:paraId="7B41A986" w14:textId="0E08AF96" w:rsidR="00C46466" w:rsidRDefault="00C46466" w:rsidP="00C46466">
      <w:pPr>
        <w:ind w:left="720" w:right="-540"/>
      </w:pPr>
      <w:r>
        <w:rPr>
          <w:rFonts w:ascii="Calibri" w:hAnsi="Calibri" w:cs="Calibri"/>
          <w:sz w:val="22"/>
          <w:szCs w:val="22"/>
        </w:rPr>
        <w:lastRenderedPageBreak/>
        <w:t xml:space="preserve">There will be three short reports (1-3 pages) on activities in section.  Feel free to discuss section with others, but </w:t>
      </w:r>
      <w:r>
        <w:rPr>
          <w:rFonts w:ascii="Calibri" w:hAnsi="Calibri" w:cs="Calibri"/>
          <w:b/>
          <w:sz w:val="22"/>
          <w:szCs w:val="22"/>
        </w:rPr>
        <w:t>the actual report must be solely of your own composition.</w:t>
      </w:r>
      <w:r>
        <w:rPr>
          <w:rFonts w:ascii="Calibri" w:hAnsi="Calibri" w:cs="Calibri"/>
          <w:sz w:val="22"/>
          <w:szCs w:val="22"/>
        </w:rPr>
        <w:t xml:space="preserve"> Reports must be submitted as a PDF to Canvas at </w:t>
      </w:r>
      <w:r w:rsidR="008D06BC">
        <w:rPr>
          <w:rFonts w:ascii="Calibri" w:hAnsi="Calibri" w:cs="Calibri"/>
          <w:sz w:val="22"/>
          <w:szCs w:val="22"/>
        </w:rPr>
        <w:t>midnight</w:t>
      </w:r>
      <w:r>
        <w:rPr>
          <w:rFonts w:ascii="Calibri" w:hAnsi="Calibri" w:cs="Calibri"/>
          <w:sz w:val="22"/>
          <w:szCs w:val="22"/>
        </w:rPr>
        <w:t xml:space="preserve"> the Saturday directly following lab.</w:t>
      </w:r>
    </w:p>
    <w:p w14:paraId="211181AD" w14:textId="77777777" w:rsidR="00C46466" w:rsidRDefault="00C46466" w:rsidP="00C46466">
      <w:pPr>
        <w:ind w:left="2160" w:right="-540"/>
        <w:rPr>
          <w:rFonts w:ascii="Calibri" w:hAnsi="Calibri" w:cs="Calibri"/>
          <w:b/>
          <w:sz w:val="10"/>
          <w:szCs w:val="10"/>
          <w:highlight w:val="yellow"/>
        </w:rPr>
      </w:pPr>
    </w:p>
    <w:p w14:paraId="37A89766" w14:textId="233A8D65" w:rsidR="00C46466" w:rsidRDefault="00C46466" w:rsidP="00C46466">
      <w:pPr>
        <w:ind w:right="-540"/>
      </w:pPr>
      <w:r>
        <w:rPr>
          <w:rFonts w:ascii="Calibri" w:hAnsi="Calibri" w:cs="Calibri"/>
          <w:b/>
          <w:sz w:val="22"/>
          <w:szCs w:val="22"/>
        </w:rPr>
        <w:t>3. Midterm exams</w:t>
      </w:r>
      <w:r w:rsidR="005D5A67">
        <w:rPr>
          <w:rFonts w:ascii="Calibri" w:hAnsi="Calibri" w:cs="Calibri"/>
          <w:b/>
          <w:sz w:val="22"/>
          <w:szCs w:val="22"/>
        </w:rPr>
        <w:t xml:space="preserve">: </w:t>
      </w:r>
      <w:r w:rsidR="000650F4">
        <w:rPr>
          <w:rFonts w:ascii="Calibri" w:hAnsi="Calibri" w:cs="Calibri"/>
          <w:sz w:val="22"/>
          <w:szCs w:val="22"/>
        </w:rPr>
        <w:t>There are two</w:t>
      </w:r>
      <w:r w:rsidR="005D5A67">
        <w:rPr>
          <w:rFonts w:ascii="Calibri" w:hAnsi="Calibri" w:cs="Calibri"/>
          <w:sz w:val="22"/>
          <w:szCs w:val="22"/>
        </w:rPr>
        <w:t xml:space="preserve"> midterm exams </w:t>
      </w:r>
      <w:r>
        <w:rPr>
          <w:rFonts w:ascii="Calibri" w:hAnsi="Calibri" w:cs="Calibri"/>
          <w:sz w:val="22"/>
          <w:szCs w:val="22"/>
        </w:rPr>
        <w:t xml:space="preserve">on Wednesday evenings held on </w:t>
      </w:r>
      <w:r w:rsidR="00513E13">
        <w:rPr>
          <w:rFonts w:ascii="Calibri" w:hAnsi="Calibri" w:cs="Calibri"/>
          <w:sz w:val="22"/>
          <w:szCs w:val="22"/>
        </w:rPr>
        <w:t xml:space="preserve">Jan. </w:t>
      </w:r>
      <w:r w:rsidR="000650F4">
        <w:rPr>
          <w:rFonts w:ascii="Calibri" w:hAnsi="Calibri" w:cs="Calibri"/>
          <w:sz w:val="22"/>
          <w:szCs w:val="22"/>
        </w:rPr>
        <w:t>29</w:t>
      </w:r>
      <w:r w:rsidR="000650F4" w:rsidRPr="000650F4">
        <w:rPr>
          <w:rFonts w:ascii="Calibri" w:hAnsi="Calibri" w:cs="Calibri"/>
          <w:sz w:val="22"/>
          <w:szCs w:val="22"/>
          <w:vertAlign w:val="superscript"/>
        </w:rPr>
        <w:t>th</w:t>
      </w:r>
      <w:r w:rsidR="000650F4">
        <w:rPr>
          <w:rFonts w:ascii="Calibri" w:hAnsi="Calibri" w:cs="Calibri"/>
          <w:sz w:val="22"/>
          <w:szCs w:val="22"/>
        </w:rPr>
        <w:t xml:space="preserve"> and </w:t>
      </w:r>
      <w:r w:rsidR="00513E13">
        <w:rPr>
          <w:rFonts w:ascii="Calibri" w:hAnsi="Calibri" w:cs="Calibri"/>
          <w:sz w:val="22"/>
          <w:szCs w:val="22"/>
        </w:rPr>
        <w:t>Feb</w:t>
      </w:r>
      <w:r>
        <w:rPr>
          <w:rFonts w:ascii="Calibri" w:hAnsi="Calibri" w:cs="Calibri"/>
          <w:sz w:val="22"/>
          <w:szCs w:val="22"/>
        </w:rPr>
        <w:t xml:space="preserve">. </w:t>
      </w:r>
      <w:r w:rsidR="000650F4">
        <w:rPr>
          <w:rFonts w:ascii="Calibri" w:hAnsi="Calibri" w:cs="Calibri"/>
          <w:sz w:val="22"/>
          <w:szCs w:val="22"/>
        </w:rPr>
        <w:t>26</w:t>
      </w:r>
      <w:r w:rsidR="000650F4" w:rsidRPr="000650F4">
        <w:rPr>
          <w:rFonts w:ascii="Calibri" w:hAnsi="Calibri" w:cs="Calibri"/>
          <w:sz w:val="22"/>
          <w:szCs w:val="22"/>
          <w:vertAlign w:val="superscript"/>
        </w:rPr>
        <w:t>th</w:t>
      </w:r>
      <w:r w:rsidR="000650F4">
        <w:rPr>
          <w:rFonts w:ascii="Calibri" w:hAnsi="Calibri" w:cs="Calibri"/>
          <w:sz w:val="22"/>
          <w:szCs w:val="22"/>
        </w:rPr>
        <w:t xml:space="preserve"> from 6-7:15pm</w:t>
      </w:r>
      <w:r>
        <w:rPr>
          <w:rFonts w:ascii="Calibri" w:hAnsi="Calibri" w:cs="Calibri"/>
          <w:sz w:val="22"/>
          <w:szCs w:val="22"/>
        </w:rPr>
        <w:t xml:space="preserve">. </w:t>
      </w:r>
      <w:r w:rsidR="002217E4">
        <w:rPr>
          <w:rFonts w:ascii="Calibri" w:hAnsi="Calibri" w:cs="Calibri"/>
          <w:sz w:val="22"/>
          <w:szCs w:val="22"/>
        </w:rPr>
        <w:t xml:space="preserve">Exams will take place in Hewlett 200 and Hewlett 201. </w:t>
      </w:r>
    </w:p>
    <w:p w14:paraId="754A2BFD" w14:textId="1E408860" w:rsidR="00C46466" w:rsidRDefault="00C46466" w:rsidP="00C46466">
      <w:pPr>
        <w:ind w:right="-540"/>
      </w:pPr>
      <w:r>
        <w:rPr>
          <w:rFonts w:ascii="Calibri" w:hAnsi="Calibri" w:cs="Calibri"/>
          <w:b/>
          <w:sz w:val="22"/>
          <w:szCs w:val="22"/>
        </w:rPr>
        <w:t>4. Final exam</w:t>
      </w:r>
      <w:r w:rsidR="005D5A67">
        <w:rPr>
          <w:rFonts w:ascii="Calibri" w:hAnsi="Calibri" w:cs="Calibri"/>
          <w:b/>
          <w:sz w:val="22"/>
          <w:szCs w:val="22"/>
        </w:rPr>
        <w:t>:</w:t>
      </w:r>
      <w:r>
        <w:rPr>
          <w:rFonts w:ascii="Calibri" w:hAnsi="Calibri" w:cs="Calibri"/>
          <w:i/>
          <w:sz w:val="22"/>
          <w:szCs w:val="22"/>
        </w:rPr>
        <w:t xml:space="preserve"> </w:t>
      </w:r>
      <w:r>
        <w:rPr>
          <w:rFonts w:ascii="Calibri" w:hAnsi="Calibri" w:cs="Calibri"/>
          <w:sz w:val="22"/>
          <w:szCs w:val="22"/>
        </w:rPr>
        <w:t xml:space="preserve">The final exam will be given only on Wednesday, </w:t>
      </w:r>
      <w:r w:rsidR="00B349A7">
        <w:rPr>
          <w:rFonts w:ascii="Calibri" w:hAnsi="Calibri" w:cs="Calibri"/>
          <w:sz w:val="22"/>
          <w:szCs w:val="22"/>
        </w:rPr>
        <w:t xml:space="preserve">March </w:t>
      </w:r>
      <w:r w:rsidR="005D5A67">
        <w:rPr>
          <w:rFonts w:ascii="Calibri" w:hAnsi="Calibri" w:cs="Calibri"/>
          <w:sz w:val="22"/>
          <w:szCs w:val="22"/>
        </w:rPr>
        <w:t xml:space="preserve">18, from 12:15 – 3:15 pm. Make </w:t>
      </w:r>
      <w:r>
        <w:rPr>
          <w:rFonts w:ascii="Calibri" w:hAnsi="Calibri" w:cs="Calibri"/>
          <w:sz w:val="22"/>
          <w:szCs w:val="22"/>
        </w:rPr>
        <w:t>sure that you are available for this time before enrolling.</w:t>
      </w:r>
    </w:p>
    <w:p w14:paraId="39868CC9" w14:textId="77777777" w:rsidR="00C46466" w:rsidRDefault="00C46466" w:rsidP="00C46466">
      <w:pPr>
        <w:ind w:right="-540"/>
        <w:rPr>
          <w:rFonts w:ascii="Calibri" w:hAnsi="Calibri" w:cs="Calibri"/>
          <w:i/>
          <w:sz w:val="10"/>
          <w:szCs w:val="10"/>
        </w:rPr>
      </w:pPr>
    </w:p>
    <w:p w14:paraId="79D3C8DE" w14:textId="6B4F1E3D" w:rsidR="00C46466" w:rsidRDefault="00C46466" w:rsidP="004876EA">
      <w:pPr>
        <w:ind w:right="-547"/>
      </w:pPr>
      <w:r>
        <w:rPr>
          <w:rFonts w:ascii="Calibri" w:hAnsi="Calibri" w:cs="Calibri"/>
          <w:b/>
          <w:sz w:val="22"/>
          <w:szCs w:val="22"/>
        </w:rPr>
        <w:t xml:space="preserve">Exceptions: </w:t>
      </w:r>
      <w:r>
        <w:rPr>
          <w:rFonts w:ascii="Calibri" w:hAnsi="Calibri" w:cs="Calibri"/>
          <w:sz w:val="22"/>
          <w:szCs w:val="22"/>
        </w:rPr>
        <w:t xml:space="preserve">Chemistry 31B is a large, quickly moving class with nearly </w:t>
      </w:r>
      <w:r w:rsidR="00590557">
        <w:rPr>
          <w:rFonts w:ascii="Calibri" w:hAnsi="Calibri" w:cs="Calibri"/>
          <w:sz w:val="22"/>
          <w:szCs w:val="22"/>
        </w:rPr>
        <w:t>3</w:t>
      </w:r>
      <w:r>
        <w:rPr>
          <w:rFonts w:ascii="Calibri" w:hAnsi="Calibri" w:cs="Calibri"/>
          <w:sz w:val="22"/>
          <w:szCs w:val="22"/>
        </w:rPr>
        <w:t xml:space="preserve">00 students. Special exceptions that are accommodated include documented disabilities, University sanctioned absences and extraordinary life events. Such accommodations should be requested from the </w:t>
      </w:r>
      <w:r w:rsidR="009E48E5">
        <w:rPr>
          <w:rFonts w:ascii="Calibri" w:hAnsi="Calibri" w:cs="Calibri"/>
          <w:sz w:val="22"/>
          <w:szCs w:val="22"/>
        </w:rPr>
        <w:t>Head TA</w:t>
      </w:r>
      <w:r>
        <w:rPr>
          <w:rFonts w:ascii="Calibri" w:hAnsi="Calibri" w:cs="Calibri"/>
          <w:sz w:val="22"/>
          <w:szCs w:val="22"/>
        </w:rPr>
        <w:t xml:space="preserve"> </w:t>
      </w:r>
      <w:r>
        <w:rPr>
          <w:rFonts w:ascii="Calibri" w:hAnsi="Calibri" w:cs="Calibri"/>
          <w:b/>
          <w:sz w:val="22"/>
          <w:szCs w:val="22"/>
        </w:rPr>
        <w:t>at least one week</w:t>
      </w:r>
      <w:r>
        <w:rPr>
          <w:rFonts w:ascii="Calibri" w:hAnsi="Calibri" w:cs="Calibri"/>
          <w:sz w:val="22"/>
          <w:szCs w:val="22"/>
        </w:rPr>
        <w:t xml:space="preserve"> </w:t>
      </w:r>
      <w:r w:rsidRPr="004876EA">
        <w:rPr>
          <w:rFonts w:ascii="Calibri" w:hAnsi="Calibri" w:cs="Calibri"/>
          <w:b/>
          <w:sz w:val="22"/>
          <w:szCs w:val="22"/>
        </w:rPr>
        <w:t>in advance</w:t>
      </w:r>
      <w:r>
        <w:rPr>
          <w:rFonts w:ascii="Calibri" w:hAnsi="Calibri" w:cs="Calibri"/>
          <w:sz w:val="22"/>
          <w:szCs w:val="22"/>
        </w:rPr>
        <w:t xml:space="preserve"> </w:t>
      </w:r>
      <w:r w:rsidR="00B73A94">
        <w:rPr>
          <w:rFonts w:ascii="Calibri" w:hAnsi="Calibri" w:cs="Calibri"/>
          <w:sz w:val="22"/>
          <w:szCs w:val="22"/>
        </w:rPr>
        <w:t xml:space="preserve">email </w:t>
      </w:r>
      <w:r w:rsidR="00590557">
        <w:rPr>
          <w:rStyle w:val="Hyperlink"/>
          <w:rFonts w:ascii="Calibri" w:hAnsi="Calibri" w:cs="Calibri"/>
          <w:sz w:val="22"/>
          <w:szCs w:val="22"/>
        </w:rPr>
        <w:t>dory@stanford.edu.</w:t>
      </w:r>
      <w:r>
        <w:rPr>
          <w:rFonts w:ascii="Calibri" w:hAnsi="Calibri" w:cs="Calibri"/>
          <w:sz w:val="22"/>
          <w:szCs w:val="22"/>
        </w:rPr>
        <w:t xml:space="preserve">  The teaching team has decided to limit incidental accommodations (</w:t>
      </w:r>
      <w:r>
        <w:rPr>
          <w:rFonts w:ascii="Calibri" w:hAnsi="Calibri" w:cs="Calibri"/>
          <w:i/>
          <w:sz w:val="22"/>
          <w:szCs w:val="22"/>
        </w:rPr>
        <w:t>e.g.</w:t>
      </w:r>
      <w:r>
        <w:rPr>
          <w:rFonts w:ascii="Calibri" w:hAnsi="Calibri" w:cs="Calibri"/>
          <w:sz w:val="22"/>
          <w:szCs w:val="22"/>
        </w:rPr>
        <w:t xml:space="preserve"> late problem set, late arrival at sections or absences due to travel/illness, exam conflicts) so that we can focus on our educational mission in the course.  The grading scheme is constructed with deliberate flexibility to allow for unexpected illnesses or travel.  Our best advice is to be prompt in arriving at lectures, sections and exams, be prompt in delivering PLPs, and to prepare for and participate in lab section.  </w:t>
      </w:r>
    </w:p>
    <w:p w14:paraId="4CCDE249" w14:textId="77777777" w:rsidR="00C46466" w:rsidRDefault="00C46466" w:rsidP="00C46466">
      <w:pPr>
        <w:spacing w:before="120"/>
        <w:rPr>
          <w:rFonts w:ascii="Calibri" w:hAnsi="Calibri" w:cs="Calibri"/>
          <w:sz w:val="10"/>
          <w:szCs w:val="10"/>
        </w:rPr>
      </w:pPr>
    </w:p>
    <w:p w14:paraId="116EEB41" w14:textId="0E512F86" w:rsidR="00C46466" w:rsidRDefault="00C46466" w:rsidP="00C46466">
      <w:pPr>
        <w:ind w:left="1440" w:right="-540" w:hanging="1440"/>
        <w:rPr>
          <w:rFonts w:ascii="Calibri" w:hAnsi="Calibri" w:cs="Calibri"/>
          <w:sz w:val="22"/>
          <w:szCs w:val="22"/>
        </w:rPr>
      </w:pPr>
      <w:r>
        <w:rPr>
          <w:rFonts w:ascii="Calibri" w:hAnsi="Calibri" w:cs="Calibri"/>
          <w:b/>
          <w:sz w:val="22"/>
          <w:szCs w:val="22"/>
        </w:rPr>
        <w:t>Grade:</w:t>
      </w:r>
      <w:r>
        <w:rPr>
          <w:rFonts w:ascii="Calibri" w:hAnsi="Calibri" w:cs="Calibri"/>
          <w:sz w:val="22"/>
          <w:szCs w:val="22"/>
        </w:rPr>
        <w:tab/>
        <w:t>Your grade is determined according to the total number of points you have accumulated fo</w:t>
      </w:r>
      <w:r w:rsidR="00590557">
        <w:rPr>
          <w:rFonts w:ascii="Calibri" w:hAnsi="Calibri" w:cs="Calibri"/>
          <w:sz w:val="22"/>
          <w:szCs w:val="22"/>
        </w:rPr>
        <w:t xml:space="preserve">r course engagement &amp; laboratory, mid-term exams, and final exam. </w:t>
      </w:r>
      <w:r w:rsidR="005D5A67">
        <w:rPr>
          <w:rFonts w:ascii="Calibri" w:hAnsi="Calibri" w:cs="Calibri"/>
          <w:sz w:val="22"/>
          <w:szCs w:val="22"/>
        </w:rPr>
        <w:t>Two options will be used to compute grades, and students will automatically be given the better of the two options.</w:t>
      </w:r>
      <w:r w:rsidR="00590557">
        <w:rPr>
          <w:rFonts w:ascii="Calibri" w:hAnsi="Calibri" w:cs="Calibri"/>
          <w:sz w:val="22"/>
          <w:szCs w:val="22"/>
        </w:rPr>
        <w:t xml:space="preserve"> The first option is course engagement &amp; laboratory (250 pts), mid-term exams (400 pts), and final exam (350 pts). Alternatively</w:t>
      </w:r>
      <w:r w:rsidR="001D3780">
        <w:rPr>
          <w:rFonts w:ascii="Calibri" w:hAnsi="Calibri" w:cs="Calibri"/>
          <w:sz w:val="22"/>
          <w:szCs w:val="22"/>
        </w:rPr>
        <w:t xml:space="preserve">, the second option will weigh </w:t>
      </w:r>
      <w:r w:rsidR="00590557">
        <w:rPr>
          <w:rFonts w:ascii="Calibri" w:hAnsi="Calibri" w:cs="Calibri"/>
          <w:sz w:val="22"/>
          <w:szCs w:val="22"/>
        </w:rPr>
        <w:t xml:space="preserve">the final more if beneficial for students. </w:t>
      </w:r>
      <w:r w:rsidR="005D5A67">
        <w:rPr>
          <w:rFonts w:ascii="Calibri" w:hAnsi="Calibri" w:cs="Calibri"/>
          <w:sz w:val="22"/>
          <w:szCs w:val="22"/>
        </w:rPr>
        <w:t>The second option is</w:t>
      </w:r>
      <w:r w:rsidR="00590557">
        <w:rPr>
          <w:rFonts w:ascii="Calibri" w:hAnsi="Calibri" w:cs="Calibri"/>
          <w:sz w:val="22"/>
          <w:szCs w:val="22"/>
        </w:rPr>
        <w:t xml:space="preserve"> course engagement &amp; laboratory (250 pts), mid-term exams (200 pts), and final exam (550 pts). Both options give 1000 possible points with grades being computed using the following distribution. </w:t>
      </w:r>
    </w:p>
    <w:p w14:paraId="630AFF73" w14:textId="77777777" w:rsidR="00590557" w:rsidRDefault="00590557" w:rsidP="00C46466">
      <w:pPr>
        <w:ind w:left="1440" w:right="-540" w:hanging="1440"/>
      </w:pPr>
    </w:p>
    <w:p w14:paraId="6743E332" w14:textId="77777777" w:rsidR="00C46466" w:rsidRDefault="00C46466" w:rsidP="00C46466">
      <w:pPr>
        <w:ind w:left="720" w:right="-540" w:firstLine="720"/>
      </w:pPr>
      <w:r>
        <w:rPr>
          <w:rFonts w:ascii="Symbol" w:eastAsia="Symbol" w:hAnsi="Symbol" w:cs="Symbol"/>
          <w:sz w:val="16"/>
          <w:szCs w:val="22"/>
        </w:rPr>
        <w:t></w:t>
      </w:r>
      <w:r>
        <w:rPr>
          <w:rFonts w:ascii="Calibri" w:eastAsia="Symbol" w:hAnsi="Calibri" w:cs="Calibri"/>
          <w:sz w:val="16"/>
          <w:szCs w:val="22"/>
          <w:lang w:val="pt-BR"/>
        </w:rPr>
        <w:t>950</w:t>
      </w:r>
      <w:r>
        <w:rPr>
          <w:rFonts w:ascii="Calibri" w:eastAsia="Symbol" w:hAnsi="Calibri" w:cs="Calibri"/>
          <w:sz w:val="16"/>
          <w:szCs w:val="22"/>
          <w:lang w:val="pt-BR"/>
        </w:rPr>
        <w:tab/>
        <w:t>A+</w:t>
      </w:r>
      <w:r>
        <w:rPr>
          <w:rFonts w:ascii="Calibri" w:eastAsia="Symbol" w:hAnsi="Calibri" w:cs="Calibri"/>
          <w:sz w:val="16"/>
          <w:szCs w:val="22"/>
          <w:lang w:val="pt-BR"/>
        </w:rPr>
        <w:tab/>
      </w:r>
      <w:r>
        <w:rPr>
          <w:rFonts w:ascii="Symbol" w:eastAsia="Symbol" w:hAnsi="Symbol" w:cs="Symbol"/>
          <w:sz w:val="16"/>
          <w:szCs w:val="22"/>
        </w:rPr>
        <w:t></w:t>
      </w:r>
      <w:r>
        <w:rPr>
          <w:rFonts w:ascii="Calibri" w:eastAsia="Symbol" w:hAnsi="Calibri" w:cs="Calibri"/>
          <w:sz w:val="16"/>
          <w:szCs w:val="22"/>
          <w:lang w:val="pt-BR"/>
        </w:rPr>
        <w:t>800</w:t>
      </w:r>
      <w:r>
        <w:rPr>
          <w:rFonts w:ascii="Calibri" w:eastAsia="Symbol" w:hAnsi="Calibri" w:cs="Calibri"/>
          <w:sz w:val="16"/>
          <w:szCs w:val="22"/>
          <w:lang w:val="pt-BR"/>
        </w:rPr>
        <w:tab/>
        <w:t xml:space="preserve">B+             </w:t>
      </w:r>
      <w:r>
        <w:rPr>
          <w:rFonts w:ascii="Calibri" w:eastAsia="Symbol" w:hAnsi="Calibri" w:cs="Calibri"/>
          <w:sz w:val="16"/>
          <w:szCs w:val="22"/>
          <w:lang w:val="pt-BR"/>
        </w:rPr>
        <w:tab/>
      </w:r>
      <w:r>
        <w:rPr>
          <w:rFonts w:ascii="Symbol" w:eastAsia="Symbol" w:hAnsi="Symbol" w:cs="Symbol"/>
          <w:sz w:val="16"/>
          <w:szCs w:val="22"/>
        </w:rPr>
        <w:t></w:t>
      </w:r>
      <w:r>
        <w:rPr>
          <w:rFonts w:ascii="Calibri" w:eastAsia="Symbol" w:hAnsi="Calibri" w:cs="Calibri"/>
          <w:sz w:val="16"/>
          <w:szCs w:val="22"/>
          <w:lang w:val="pt-BR"/>
        </w:rPr>
        <w:t>650</w:t>
      </w:r>
      <w:r>
        <w:rPr>
          <w:rFonts w:ascii="Calibri" w:eastAsia="Symbol" w:hAnsi="Calibri" w:cs="Calibri"/>
          <w:sz w:val="16"/>
          <w:szCs w:val="22"/>
          <w:lang w:val="pt-BR"/>
        </w:rPr>
        <w:tab/>
        <w:t>C</w:t>
      </w:r>
      <w:r>
        <w:rPr>
          <w:rFonts w:ascii="Calibri" w:eastAsia="Symbol" w:hAnsi="Calibri" w:cs="Calibri"/>
          <w:sz w:val="16"/>
          <w:szCs w:val="22"/>
        </w:rPr>
        <w:t xml:space="preserve"> </w:t>
      </w:r>
      <w:r>
        <w:rPr>
          <w:rFonts w:ascii="Calibri" w:eastAsia="Symbol" w:hAnsi="Calibri" w:cs="Calibri"/>
          <w:sz w:val="16"/>
          <w:szCs w:val="22"/>
          <w:lang w:val="pt-BR"/>
        </w:rPr>
        <w:tab/>
      </w:r>
      <w:r>
        <w:rPr>
          <w:rFonts w:ascii="Symbol" w:eastAsia="Symbol" w:hAnsi="Symbol" w:cs="Symbol"/>
          <w:sz w:val="16"/>
          <w:szCs w:val="22"/>
        </w:rPr>
        <w:t></w:t>
      </w:r>
      <w:r>
        <w:rPr>
          <w:rFonts w:ascii="Calibri" w:eastAsia="Symbol" w:hAnsi="Calibri" w:cs="Calibri"/>
          <w:sz w:val="16"/>
          <w:szCs w:val="22"/>
        </w:rPr>
        <w:t>500</w:t>
      </w:r>
      <w:r>
        <w:rPr>
          <w:rFonts w:ascii="Calibri" w:eastAsia="Symbol" w:hAnsi="Calibri" w:cs="Calibri"/>
          <w:sz w:val="16"/>
          <w:szCs w:val="22"/>
        </w:rPr>
        <w:tab/>
        <w:t>D+</w:t>
      </w:r>
      <w:r>
        <w:rPr>
          <w:rFonts w:ascii="Calibri" w:eastAsia="Symbol" w:hAnsi="Calibri" w:cs="Calibri"/>
          <w:sz w:val="16"/>
          <w:szCs w:val="22"/>
          <w:lang w:val="pt-BR"/>
        </w:rPr>
        <w:tab/>
      </w:r>
      <w:r>
        <w:rPr>
          <w:rFonts w:ascii="Calibri" w:eastAsia="Symbol" w:hAnsi="Calibri" w:cs="Calibri"/>
          <w:color w:val="808080"/>
          <w:sz w:val="16"/>
          <w:szCs w:val="22"/>
          <w:lang w:val="pt-BR"/>
        </w:rPr>
        <w:t>&lt;400</w:t>
      </w:r>
      <w:r>
        <w:rPr>
          <w:rFonts w:ascii="Calibri" w:eastAsia="Symbol" w:hAnsi="Calibri" w:cs="Calibri"/>
          <w:color w:val="808080"/>
          <w:sz w:val="16"/>
          <w:szCs w:val="22"/>
          <w:lang w:val="pt-BR"/>
        </w:rPr>
        <w:tab/>
        <w:t>NP</w:t>
      </w:r>
    </w:p>
    <w:p w14:paraId="326FD30D" w14:textId="77777777" w:rsidR="00C46466" w:rsidRDefault="00C46466" w:rsidP="00C46466">
      <w:pPr>
        <w:ind w:left="720" w:right="-540" w:firstLine="720"/>
      </w:pPr>
      <w:r>
        <w:rPr>
          <w:rFonts w:ascii="Symbol" w:eastAsia="Symbol" w:hAnsi="Symbol" w:cs="Symbol"/>
          <w:sz w:val="16"/>
          <w:szCs w:val="22"/>
        </w:rPr>
        <w:t></w:t>
      </w:r>
      <w:r>
        <w:rPr>
          <w:rFonts w:ascii="Calibri" w:eastAsia="Symbol" w:hAnsi="Calibri" w:cs="Calibri"/>
          <w:sz w:val="16"/>
          <w:szCs w:val="22"/>
          <w:lang w:val="pt-BR"/>
        </w:rPr>
        <w:t>900</w:t>
      </w:r>
      <w:r>
        <w:rPr>
          <w:rFonts w:ascii="Calibri" w:eastAsia="Symbol" w:hAnsi="Calibri" w:cs="Calibri"/>
          <w:sz w:val="16"/>
          <w:szCs w:val="22"/>
          <w:lang w:val="pt-BR"/>
        </w:rPr>
        <w:tab/>
        <w:t>A</w:t>
      </w:r>
      <w:r>
        <w:rPr>
          <w:rFonts w:ascii="Calibri" w:eastAsia="Symbol" w:hAnsi="Calibri" w:cs="Calibri"/>
          <w:sz w:val="16"/>
          <w:szCs w:val="22"/>
          <w:lang w:val="pt-BR"/>
        </w:rPr>
        <w:tab/>
      </w:r>
      <w:r>
        <w:rPr>
          <w:rFonts w:ascii="Symbol" w:eastAsia="Symbol" w:hAnsi="Symbol" w:cs="Symbol"/>
          <w:sz w:val="16"/>
          <w:szCs w:val="22"/>
        </w:rPr>
        <w:t></w:t>
      </w:r>
      <w:r>
        <w:rPr>
          <w:rFonts w:ascii="Calibri" w:eastAsia="Symbol" w:hAnsi="Calibri" w:cs="Calibri"/>
          <w:sz w:val="16"/>
          <w:szCs w:val="22"/>
        </w:rPr>
        <w:t>750</w:t>
      </w:r>
      <w:r>
        <w:rPr>
          <w:rFonts w:ascii="Calibri" w:eastAsia="Symbol" w:hAnsi="Calibri" w:cs="Calibri"/>
          <w:sz w:val="16"/>
          <w:szCs w:val="22"/>
        </w:rPr>
        <w:tab/>
        <w:t>B</w:t>
      </w:r>
      <w:r>
        <w:rPr>
          <w:rFonts w:ascii="Calibri" w:eastAsia="Symbol" w:hAnsi="Calibri" w:cs="Calibri"/>
          <w:sz w:val="16"/>
          <w:szCs w:val="22"/>
          <w:lang w:val="pt-BR"/>
        </w:rPr>
        <w:tab/>
      </w:r>
      <w:r>
        <w:rPr>
          <w:rFonts w:ascii="Symbol" w:eastAsia="Symbol" w:hAnsi="Symbol" w:cs="Symbol"/>
          <w:sz w:val="16"/>
          <w:szCs w:val="22"/>
        </w:rPr>
        <w:t></w:t>
      </w:r>
      <w:r>
        <w:rPr>
          <w:rFonts w:ascii="Calibri" w:eastAsia="Symbol" w:hAnsi="Calibri" w:cs="Calibri"/>
          <w:sz w:val="16"/>
          <w:szCs w:val="22"/>
          <w:lang w:val="pt-BR"/>
        </w:rPr>
        <w:t>600</w:t>
      </w:r>
      <w:r>
        <w:rPr>
          <w:rFonts w:ascii="Calibri" w:eastAsia="Symbol" w:hAnsi="Calibri" w:cs="Calibri"/>
          <w:sz w:val="16"/>
          <w:szCs w:val="22"/>
          <w:lang w:val="pt-BR"/>
        </w:rPr>
        <w:tab/>
        <w:t>C+</w:t>
      </w:r>
      <w:r>
        <w:rPr>
          <w:rFonts w:ascii="Calibri" w:eastAsia="Symbol" w:hAnsi="Calibri" w:cs="Calibri"/>
          <w:sz w:val="16"/>
          <w:szCs w:val="22"/>
          <w:lang w:val="pt-BR"/>
        </w:rPr>
        <w:tab/>
      </w:r>
      <w:r>
        <w:rPr>
          <w:rFonts w:ascii="Symbol" w:eastAsia="Symbol" w:hAnsi="Symbol" w:cs="Symbol"/>
          <w:sz w:val="16"/>
          <w:szCs w:val="22"/>
        </w:rPr>
        <w:t></w:t>
      </w:r>
      <w:r>
        <w:rPr>
          <w:rFonts w:ascii="Calibri" w:eastAsia="Symbol" w:hAnsi="Calibri" w:cs="Calibri"/>
          <w:sz w:val="16"/>
          <w:szCs w:val="22"/>
          <w:lang w:val="pt-BR"/>
        </w:rPr>
        <w:t>450</w:t>
      </w:r>
      <w:r>
        <w:rPr>
          <w:rFonts w:ascii="Calibri" w:eastAsia="Symbol" w:hAnsi="Calibri" w:cs="Calibri"/>
          <w:sz w:val="16"/>
          <w:szCs w:val="22"/>
          <w:lang w:val="pt-BR"/>
        </w:rPr>
        <w:tab/>
        <w:t>D</w:t>
      </w:r>
      <w:r>
        <w:rPr>
          <w:rFonts w:ascii="Calibri" w:eastAsia="Symbol" w:hAnsi="Calibri" w:cs="Calibri"/>
          <w:sz w:val="16"/>
          <w:szCs w:val="22"/>
        </w:rPr>
        <w:t xml:space="preserve"> </w:t>
      </w:r>
      <w:r>
        <w:rPr>
          <w:rFonts w:ascii="Calibri" w:eastAsia="Symbol" w:hAnsi="Calibri" w:cs="Calibri"/>
          <w:sz w:val="16"/>
          <w:szCs w:val="22"/>
        </w:rPr>
        <w:tab/>
      </w:r>
      <w:r>
        <w:rPr>
          <w:rFonts w:ascii="Symbol" w:eastAsia="Symbol" w:hAnsi="Symbol" w:cs="Symbol"/>
          <w:color w:val="808080"/>
          <w:sz w:val="16"/>
          <w:szCs w:val="22"/>
        </w:rPr>
        <w:t></w:t>
      </w:r>
      <w:r>
        <w:rPr>
          <w:rFonts w:ascii="Calibri" w:eastAsia="Symbol" w:hAnsi="Calibri" w:cs="Calibri"/>
          <w:color w:val="808080"/>
          <w:sz w:val="16"/>
          <w:szCs w:val="22"/>
          <w:lang w:val="pt-BR"/>
        </w:rPr>
        <w:t>550</w:t>
      </w:r>
      <w:r>
        <w:rPr>
          <w:rFonts w:ascii="Calibri" w:eastAsia="Symbol" w:hAnsi="Calibri" w:cs="Calibri"/>
          <w:color w:val="808080"/>
          <w:sz w:val="16"/>
          <w:szCs w:val="22"/>
        </w:rPr>
        <w:tab/>
        <w:t>CR</w:t>
      </w:r>
    </w:p>
    <w:p w14:paraId="0700640E" w14:textId="77777777" w:rsidR="00C46466" w:rsidRDefault="00C46466" w:rsidP="00C46466">
      <w:pPr>
        <w:ind w:left="720" w:right="-540" w:firstLine="720"/>
      </w:pPr>
      <w:r>
        <w:rPr>
          <w:rFonts w:ascii="Symbol" w:eastAsia="Symbol" w:hAnsi="Symbol" w:cs="Symbol"/>
          <w:sz w:val="16"/>
          <w:szCs w:val="22"/>
        </w:rPr>
        <w:t></w:t>
      </w:r>
      <w:r>
        <w:rPr>
          <w:rFonts w:ascii="Calibri" w:eastAsia="Symbol" w:hAnsi="Calibri" w:cs="Calibri"/>
          <w:sz w:val="16"/>
          <w:szCs w:val="22"/>
          <w:lang w:val="pt-BR"/>
        </w:rPr>
        <w:t>850</w:t>
      </w:r>
      <w:r>
        <w:rPr>
          <w:rFonts w:ascii="Calibri" w:eastAsia="Symbol" w:hAnsi="Calibri" w:cs="Calibri"/>
          <w:sz w:val="16"/>
          <w:szCs w:val="22"/>
          <w:lang w:val="pt-BR"/>
        </w:rPr>
        <w:tab/>
        <w:t>A-</w:t>
      </w:r>
      <w:r>
        <w:rPr>
          <w:rFonts w:ascii="Calibri" w:eastAsia="Symbol" w:hAnsi="Calibri" w:cs="Calibri"/>
          <w:sz w:val="16"/>
          <w:szCs w:val="22"/>
          <w:lang w:val="pt-BR"/>
        </w:rPr>
        <w:tab/>
      </w:r>
      <w:r>
        <w:rPr>
          <w:rFonts w:ascii="Symbol" w:eastAsia="Symbol" w:hAnsi="Symbol" w:cs="Symbol"/>
          <w:sz w:val="16"/>
          <w:szCs w:val="22"/>
        </w:rPr>
        <w:t></w:t>
      </w:r>
      <w:r>
        <w:rPr>
          <w:rFonts w:ascii="Calibri" w:eastAsia="Symbol" w:hAnsi="Calibri" w:cs="Calibri"/>
          <w:sz w:val="16"/>
          <w:szCs w:val="22"/>
          <w:lang w:val="pt-BR"/>
        </w:rPr>
        <w:t>700</w:t>
      </w:r>
      <w:r>
        <w:rPr>
          <w:rFonts w:ascii="Calibri" w:eastAsia="Symbol" w:hAnsi="Calibri" w:cs="Calibri"/>
          <w:sz w:val="16"/>
          <w:szCs w:val="22"/>
          <w:lang w:val="pt-BR"/>
        </w:rPr>
        <w:tab/>
        <w:t>B-</w:t>
      </w:r>
      <w:r>
        <w:rPr>
          <w:rFonts w:ascii="Calibri" w:eastAsia="Symbol" w:hAnsi="Calibri" w:cs="Calibri"/>
          <w:sz w:val="16"/>
          <w:szCs w:val="22"/>
          <w:lang w:val="pt-BR"/>
        </w:rPr>
        <w:tab/>
      </w:r>
      <w:r>
        <w:rPr>
          <w:rFonts w:ascii="Symbol" w:eastAsia="Symbol" w:hAnsi="Symbol" w:cs="Symbol"/>
          <w:sz w:val="16"/>
          <w:szCs w:val="22"/>
        </w:rPr>
        <w:t></w:t>
      </w:r>
      <w:r>
        <w:rPr>
          <w:rFonts w:ascii="Calibri" w:eastAsia="Symbol" w:hAnsi="Calibri" w:cs="Calibri"/>
          <w:sz w:val="16"/>
          <w:szCs w:val="22"/>
          <w:lang w:val="pt-BR"/>
        </w:rPr>
        <w:t>550</w:t>
      </w:r>
      <w:r>
        <w:rPr>
          <w:rFonts w:ascii="Calibri" w:eastAsia="Symbol" w:hAnsi="Calibri" w:cs="Calibri"/>
          <w:sz w:val="16"/>
          <w:szCs w:val="22"/>
          <w:lang w:val="pt-BR"/>
        </w:rPr>
        <w:tab/>
        <w:t>C-</w:t>
      </w:r>
      <w:r>
        <w:rPr>
          <w:rFonts w:ascii="Calibri" w:eastAsia="Symbol" w:hAnsi="Calibri" w:cs="Calibri"/>
          <w:sz w:val="16"/>
          <w:szCs w:val="22"/>
          <w:lang w:val="pt-BR"/>
        </w:rPr>
        <w:tab/>
      </w:r>
      <w:r>
        <w:rPr>
          <w:rFonts w:ascii="Symbol" w:eastAsia="Symbol" w:hAnsi="Symbol" w:cs="Symbol"/>
          <w:sz w:val="16"/>
          <w:szCs w:val="22"/>
        </w:rPr>
        <w:t></w:t>
      </w:r>
      <w:r>
        <w:rPr>
          <w:rFonts w:ascii="Calibri" w:eastAsia="Symbol" w:hAnsi="Calibri" w:cs="Calibri"/>
          <w:sz w:val="16"/>
          <w:szCs w:val="22"/>
          <w:lang w:val="pt-BR"/>
        </w:rPr>
        <w:t>400</w:t>
      </w:r>
      <w:r>
        <w:rPr>
          <w:rFonts w:ascii="Calibri" w:eastAsia="Symbol" w:hAnsi="Calibri" w:cs="Calibri"/>
          <w:sz w:val="16"/>
          <w:szCs w:val="22"/>
          <w:lang w:val="pt-BR"/>
        </w:rPr>
        <w:tab/>
        <w:t>D-</w:t>
      </w:r>
      <w:r>
        <w:rPr>
          <w:rFonts w:ascii="Calibri" w:eastAsia="Symbol" w:hAnsi="Calibri" w:cs="Calibri"/>
          <w:sz w:val="16"/>
          <w:szCs w:val="22"/>
          <w:lang w:val="pt-BR"/>
        </w:rPr>
        <w:tab/>
      </w:r>
      <w:r>
        <w:rPr>
          <w:rFonts w:ascii="Calibri" w:eastAsia="Symbol" w:hAnsi="Calibri" w:cs="Calibri"/>
          <w:color w:val="808080"/>
          <w:sz w:val="16"/>
          <w:szCs w:val="22"/>
        </w:rPr>
        <w:t>&lt;550</w:t>
      </w:r>
      <w:r>
        <w:rPr>
          <w:rFonts w:ascii="Calibri" w:eastAsia="Symbol" w:hAnsi="Calibri" w:cs="Calibri"/>
          <w:color w:val="808080"/>
          <w:sz w:val="16"/>
          <w:szCs w:val="22"/>
        </w:rPr>
        <w:tab/>
        <w:t>NC</w:t>
      </w:r>
    </w:p>
    <w:p w14:paraId="350B27C1" w14:textId="77777777" w:rsidR="00C46466" w:rsidRDefault="00C46466" w:rsidP="00C46466">
      <w:pPr>
        <w:ind w:right="-540"/>
      </w:pPr>
      <w:r>
        <w:rPr>
          <w:rFonts w:ascii="Calibri" w:eastAsia="Symbol" w:hAnsi="Calibri" w:cs="Calibri"/>
          <w:sz w:val="10"/>
          <w:szCs w:val="10"/>
        </w:rPr>
        <w:tab/>
      </w:r>
      <w:r>
        <w:rPr>
          <w:rFonts w:ascii="Calibri" w:eastAsia="Symbol" w:hAnsi="Calibri" w:cs="Calibri"/>
          <w:sz w:val="10"/>
          <w:szCs w:val="10"/>
          <w:lang w:val="pt-BR"/>
        </w:rPr>
        <w:tab/>
      </w:r>
      <w:r>
        <w:rPr>
          <w:rFonts w:ascii="Calibri" w:eastAsia="Symbol" w:hAnsi="Calibri" w:cs="Calibri"/>
          <w:sz w:val="10"/>
          <w:szCs w:val="10"/>
        </w:rPr>
        <w:tab/>
      </w:r>
      <w:r>
        <w:rPr>
          <w:rFonts w:ascii="Calibri" w:eastAsia="Symbol" w:hAnsi="Calibri" w:cs="Calibri"/>
          <w:sz w:val="10"/>
          <w:szCs w:val="10"/>
        </w:rPr>
        <w:tab/>
      </w:r>
      <w:r>
        <w:rPr>
          <w:rFonts w:ascii="Calibri" w:eastAsia="Symbol" w:hAnsi="Calibri" w:cs="Calibri"/>
          <w:sz w:val="10"/>
          <w:szCs w:val="10"/>
        </w:rPr>
        <w:tab/>
      </w:r>
      <w:r>
        <w:rPr>
          <w:rFonts w:ascii="Calibri" w:eastAsia="Symbol" w:hAnsi="Calibri" w:cs="Calibri"/>
          <w:sz w:val="10"/>
          <w:szCs w:val="10"/>
        </w:rPr>
        <w:tab/>
      </w:r>
    </w:p>
    <w:p w14:paraId="0800F993" w14:textId="77777777" w:rsidR="00C46466" w:rsidRDefault="00C46466" w:rsidP="00C46466">
      <w:pPr>
        <w:ind w:right="-540"/>
      </w:pPr>
      <w:r>
        <w:rPr>
          <w:rFonts w:ascii="Calibri" w:eastAsia="Symbol" w:hAnsi="Calibri" w:cs="Calibri"/>
          <w:b/>
          <w:sz w:val="22"/>
          <w:szCs w:val="22"/>
        </w:rPr>
        <w:t>Return of</w:t>
      </w:r>
      <w:r>
        <w:rPr>
          <w:rFonts w:ascii="Calibri" w:eastAsia="Symbol" w:hAnsi="Calibri" w:cs="Calibri"/>
          <w:sz w:val="22"/>
          <w:szCs w:val="22"/>
        </w:rPr>
        <w:tab/>
        <w:t>The most recently graded lab write-up will be posted on Canvas by your next lab section.</w:t>
      </w:r>
    </w:p>
    <w:p w14:paraId="28732371" w14:textId="77777777" w:rsidR="00C46466" w:rsidRDefault="00C46466" w:rsidP="00C46466">
      <w:pPr>
        <w:ind w:left="1440" w:right="-540" w:hanging="1440"/>
      </w:pPr>
      <w:r>
        <w:rPr>
          <w:rFonts w:ascii="Calibri" w:eastAsia="Symbol" w:hAnsi="Calibri" w:cs="Calibri"/>
          <w:b/>
          <w:sz w:val="22"/>
          <w:szCs w:val="22"/>
        </w:rPr>
        <w:t>Work:</w:t>
      </w:r>
      <w:r>
        <w:rPr>
          <w:rFonts w:ascii="Calibri" w:eastAsia="Symbol" w:hAnsi="Calibri" w:cs="Calibri"/>
          <w:sz w:val="22"/>
          <w:szCs w:val="22"/>
        </w:rPr>
        <w:tab/>
        <w:t xml:space="preserve">Problem Sets are automatically graded and solutions shown on </w:t>
      </w:r>
      <w:r>
        <w:rPr>
          <w:rFonts w:ascii="Calibri" w:eastAsia="Symbol" w:hAnsi="Calibri" w:cs="Calibri"/>
          <w:i/>
          <w:sz w:val="22"/>
          <w:szCs w:val="22"/>
        </w:rPr>
        <w:t>MasteringChemistry.</w:t>
      </w:r>
    </w:p>
    <w:p w14:paraId="642371E0" w14:textId="77777777" w:rsidR="00C46466" w:rsidRDefault="00C46466" w:rsidP="00C46466">
      <w:pPr>
        <w:ind w:left="1440" w:right="-540"/>
      </w:pPr>
      <w:r>
        <w:rPr>
          <w:rFonts w:ascii="Calibri" w:eastAsia="Symbol" w:hAnsi="Calibri" w:cs="Calibri"/>
          <w:sz w:val="22"/>
          <w:szCs w:val="22"/>
        </w:rPr>
        <w:t xml:space="preserve">All exams are returned via </w:t>
      </w:r>
      <w:proofErr w:type="spellStart"/>
      <w:r>
        <w:rPr>
          <w:rFonts w:ascii="Calibri" w:eastAsia="Symbol" w:hAnsi="Calibri" w:cs="Calibri"/>
          <w:sz w:val="22"/>
          <w:szCs w:val="22"/>
        </w:rPr>
        <w:t>Gradescope</w:t>
      </w:r>
      <w:proofErr w:type="spellEnd"/>
      <w:r>
        <w:rPr>
          <w:rFonts w:ascii="Calibri" w:eastAsia="Symbol" w:hAnsi="Calibri" w:cs="Calibri"/>
          <w:sz w:val="22"/>
          <w:szCs w:val="22"/>
        </w:rPr>
        <w:t xml:space="preserve"> by the Friday following the exam.</w:t>
      </w:r>
    </w:p>
    <w:p w14:paraId="3ED497AF" w14:textId="77777777" w:rsidR="00C46466" w:rsidRDefault="00C46466" w:rsidP="00C46466">
      <w:pPr>
        <w:ind w:right="-540"/>
        <w:rPr>
          <w:rFonts w:ascii="Calibri" w:eastAsia="Symbol" w:hAnsi="Calibri" w:cs="Calibri"/>
          <w:sz w:val="10"/>
          <w:szCs w:val="10"/>
        </w:rPr>
      </w:pPr>
    </w:p>
    <w:p w14:paraId="7CCBF155" w14:textId="549BCFEA" w:rsidR="00C46466" w:rsidRDefault="00C46466" w:rsidP="00C46466">
      <w:pPr>
        <w:ind w:left="1440" w:right="-540" w:hanging="1440"/>
      </w:pPr>
      <w:r>
        <w:rPr>
          <w:rFonts w:ascii="Calibri" w:eastAsia="Symbol" w:hAnsi="Calibri" w:cs="Calibri"/>
          <w:b/>
          <w:sz w:val="22"/>
          <w:szCs w:val="22"/>
        </w:rPr>
        <w:t xml:space="preserve">Regrades: </w:t>
      </w:r>
      <w:r>
        <w:rPr>
          <w:rFonts w:ascii="Calibri" w:eastAsia="Symbol" w:hAnsi="Calibri" w:cs="Calibri"/>
          <w:b/>
          <w:sz w:val="22"/>
          <w:szCs w:val="22"/>
        </w:rPr>
        <w:tab/>
      </w:r>
      <w:r>
        <w:rPr>
          <w:rFonts w:ascii="Calibri" w:eastAsia="Symbol" w:hAnsi="Calibri" w:cs="Calibri"/>
          <w:sz w:val="22"/>
          <w:szCs w:val="22"/>
        </w:rPr>
        <w:t xml:space="preserve">Regrade requests must be submitted via </w:t>
      </w:r>
      <w:proofErr w:type="spellStart"/>
      <w:r>
        <w:rPr>
          <w:rFonts w:ascii="Calibri" w:eastAsia="Symbol" w:hAnsi="Calibri" w:cs="Calibri"/>
          <w:sz w:val="22"/>
          <w:szCs w:val="22"/>
        </w:rPr>
        <w:t>Gradescope</w:t>
      </w:r>
      <w:proofErr w:type="spellEnd"/>
      <w:r>
        <w:rPr>
          <w:rFonts w:ascii="Calibri" w:eastAsia="Symbol" w:hAnsi="Calibri" w:cs="Calibri"/>
          <w:sz w:val="22"/>
          <w:szCs w:val="22"/>
        </w:rPr>
        <w:t xml:space="preserve"> no</w:t>
      </w:r>
      <w:r>
        <w:t xml:space="preserve"> </w:t>
      </w:r>
      <w:r>
        <w:rPr>
          <w:rFonts w:ascii="Calibri" w:eastAsia="Symbol" w:hAnsi="Calibri" w:cs="Calibri"/>
          <w:sz w:val="22"/>
          <w:szCs w:val="22"/>
        </w:rPr>
        <w:t xml:space="preserve">later than 2:30pm on the Wednesday following the exam.  When an exam is submitted for a regrade, the entire exam </w:t>
      </w:r>
      <w:r w:rsidR="00A6109F">
        <w:rPr>
          <w:rFonts w:ascii="Calibri" w:eastAsia="Symbol" w:hAnsi="Calibri" w:cs="Calibri"/>
          <w:sz w:val="22"/>
          <w:szCs w:val="22"/>
        </w:rPr>
        <w:t>may</w:t>
      </w:r>
      <w:r>
        <w:rPr>
          <w:rFonts w:ascii="Calibri" w:eastAsia="Symbol" w:hAnsi="Calibri" w:cs="Calibri"/>
          <w:sz w:val="22"/>
          <w:szCs w:val="22"/>
        </w:rPr>
        <w:t xml:space="preserve"> be reevaluated, with the possibility of a net gain or loss of points.  </w:t>
      </w:r>
    </w:p>
    <w:p w14:paraId="36F64523" w14:textId="77777777" w:rsidR="00C46466" w:rsidRDefault="00C46466" w:rsidP="00C46466">
      <w:pPr>
        <w:ind w:left="1440" w:right="-540" w:hanging="1440"/>
        <w:rPr>
          <w:rFonts w:ascii="Calibri" w:eastAsia="Symbol" w:hAnsi="Calibri" w:cs="Calibri"/>
          <w:sz w:val="10"/>
          <w:szCs w:val="10"/>
        </w:rPr>
      </w:pPr>
    </w:p>
    <w:p w14:paraId="6016A0F7" w14:textId="77777777" w:rsidR="00347A10" w:rsidRDefault="00347A10" w:rsidP="00347A10">
      <w:pPr>
        <w:ind w:left="1440" w:hanging="1440"/>
      </w:pPr>
      <w:r>
        <w:rPr>
          <w:rFonts w:ascii="Calibri" w:eastAsia="Symbol" w:hAnsi="Calibri" w:cs="Calibri"/>
          <w:b/>
          <w:bCs/>
          <w:sz w:val="22"/>
          <w:szCs w:val="22"/>
        </w:rPr>
        <w:t xml:space="preserve">Dept. Policy </w:t>
      </w:r>
      <w:r>
        <w:rPr>
          <w:rFonts w:ascii="Calibri" w:eastAsia="Symbol" w:hAnsi="Calibri" w:cs="Calibri"/>
          <w:b/>
          <w:bCs/>
          <w:sz w:val="22"/>
          <w:szCs w:val="22"/>
        </w:rPr>
        <w:tab/>
      </w:r>
      <w:r w:rsidRPr="00347A10">
        <w:rPr>
          <w:rFonts w:asciiTheme="minorHAnsi" w:hAnsiTheme="minorHAnsi" w:cstheme="minorHAnsi"/>
          <w:sz w:val="22"/>
          <w:szCs w:val="22"/>
        </w:rPr>
        <w:t>It is the policy of the Department of Chemistry that exams and quizzes are not given earlier than the scheduled time for the whole class.  Similarly, problem sets and other instructor-defined assignments should not be released to any student earlier than they are released to the class as a whole.</w:t>
      </w:r>
      <w:r>
        <w:t xml:space="preserve">  </w:t>
      </w:r>
    </w:p>
    <w:p w14:paraId="7F1C5E4B" w14:textId="77777777" w:rsidR="00347A10" w:rsidRDefault="00347A10" w:rsidP="00C46466">
      <w:pPr>
        <w:ind w:right="-540"/>
        <w:rPr>
          <w:rFonts w:ascii="Calibri" w:eastAsia="Symbol" w:hAnsi="Calibri" w:cs="Calibri"/>
          <w:b/>
          <w:bCs/>
          <w:sz w:val="22"/>
          <w:szCs w:val="22"/>
        </w:rPr>
      </w:pPr>
    </w:p>
    <w:p w14:paraId="20C721EA" w14:textId="2AB50F65" w:rsidR="00C46466" w:rsidRDefault="00C46466" w:rsidP="00C46466">
      <w:pPr>
        <w:ind w:right="-540"/>
      </w:pPr>
      <w:r>
        <w:rPr>
          <w:rFonts w:ascii="Calibri" w:eastAsia="Symbol" w:hAnsi="Calibri" w:cs="Calibri"/>
          <w:b/>
          <w:bCs/>
          <w:sz w:val="22"/>
          <w:szCs w:val="22"/>
        </w:rPr>
        <w:t>Students</w:t>
      </w:r>
      <w:r>
        <w:rPr>
          <w:rFonts w:ascii="Calibri" w:eastAsia="Symbol" w:hAnsi="Calibri" w:cs="Calibri"/>
          <w:sz w:val="22"/>
          <w:szCs w:val="22"/>
        </w:rPr>
        <w:t xml:space="preserve"> </w:t>
      </w:r>
      <w:r>
        <w:rPr>
          <w:rFonts w:ascii="Calibri" w:eastAsia="Symbol" w:hAnsi="Calibri" w:cs="Calibri"/>
          <w:sz w:val="22"/>
          <w:szCs w:val="22"/>
        </w:rPr>
        <w:tab/>
        <w:t>Students who may need an academic accommodation based on the impact of a disability must</w:t>
      </w:r>
    </w:p>
    <w:p w14:paraId="126CCB74" w14:textId="77777777" w:rsidR="00C46466" w:rsidRDefault="00C46466" w:rsidP="00C46466">
      <w:pPr>
        <w:ind w:right="-540"/>
      </w:pPr>
      <w:r>
        <w:rPr>
          <w:rFonts w:ascii="Calibri" w:eastAsia="Symbol" w:hAnsi="Calibri" w:cs="Calibri"/>
          <w:b/>
          <w:sz w:val="22"/>
          <w:szCs w:val="22"/>
        </w:rPr>
        <w:t>with</w:t>
      </w:r>
      <w:r>
        <w:rPr>
          <w:rFonts w:ascii="Calibri" w:eastAsia="Symbol" w:hAnsi="Calibri" w:cs="Calibri"/>
          <w:b/>
          <w:sz w:val="22"/>
          <w:szCs w:val="22"/>
        </w:rPr>
        <w:tab/>
      </w:r>
      <w:r>
        <w:rPr>
          <w:rFonts w:ascii="Calibri" w:eastAsia="Symbol" w:hAnsi="Calibri" w:cs="Calibri"/>
          <w:sz w:val="22"/>
          <w:szCs w:val="22"/>
        </w:rPr>
        <w:tab/>
        <w:t xml:space="preserve">initiate the request with the Office of Accessible Education (OAE).  Professional staff will </w:t>
      </w:r>
    </w:p>
    <w:p w14:paraId="72C5D284" w14:textId="77777777" w:rsidR="00C46466" w:rsidRDefault="00C46466" w:rsidP="00C46466">
      <w:pPr>
        <w:ind w:left="1440" w:right="-540" w:hanging="1440"/>
      </w:pPr>
      <w:r>
        <w:rPr>
          <w:rFonts w:ascii="Calibri" w:eastAsia="Symbol" w:hAnsi="Calibri" w:cs="Calibri"/>
          <w:b/>
          <w:sz w:val="22"/>
          <w:szCs w:val="22"/>
        </w:rPr>
        <w:t xml:space="preserve">Documented </w:t>
      </w:r>
      <w:r>
        <w:rPr>
          <w:rFonts w:ascii="Calibri" w:eastAsia="Symbol" w:hAnsi="Calibri" w:cs="Calibri"/>
          <w:b/>
          <w:sz w:val="22"/>
          <w:szCs w:val="22"/>
        </w:rPr>
        <w:tab/>
      </w:r>
      <w:r>
        <w:rPr>
          <w:rFonts w:ascii="Calibri" w:eastAsia="Symbol" w:hAnsi="Calibri" w:cs="Calibri"/>
          <w:sz w:val="22"/>
          <w:szCs w:val="22"/>
        </w:rPr>
        <w:t xml:space="preserve">evaluate the request with required documentation, recommend reasonable accommodations, </w:t>
      </w:r>
    </w:p>
    <w:p w14:paraId="2A2A06B1" w14:textId="58C32CF3" w:rsidR="00C46466" w:rsidRDefault="00C46466" w:rsidP="00C46466">
      <w:pPr>
        <w:ind w:left="1440" w:right="-540" w:hanging="1440"/>
      </w:pPr>
      <w:r>
        <w:rPr>
          <w:rFonts w:ascii="Calibri" w:eastAsia="Symbol" w:hAnsi="Calibri" w:cs="Calibri"/>
          <w:b/>
          <w:bCs/>
          <w:sz w:val="22"/>
          <w:szCs w:val="22"/>
        </w:rPr>
        <w:t>Disabilities</w:t>
      </w:r>
      <w:r>
        <w:rPr>
          <w:rFonts w:ascii="MS Gothic" w:eastAsia="MS Gothic" w:hAnsi="MS Gothic" w:cs="MS Gothic" w:hint="eastAsia"/>
          <w:b/>
          <w:bCs/>
          <w:sz w:val="22"/>
          <w:szCs w:val="22"/>
        </w:rPr>
        <w:t> </w:t>
      </w:r>
      <w:r>
        <w:rPr>
          <w:rFonts w:ascii="Calibri" w:hAnsi="Calibri" w:cs="Calibri"/>
          <w:b/>
          <w:bCs/>
          <w:sz w:val="22"/>
          <w:szCs w:val="22"/>
        </w:rPr>
        <w:tab/>
      </w:r>
      <w:r>
        <w:rPr>
          <w:rFonts w:ascii="Calibri" w:hAnsi="Calibri" w:cs="Calibri"/>
          <w:sz w:val="22"/>
          <w:szCs w:val="22"/>
        </w:rPr>
        <w:t>and prepare an Accommodation Letter for faculty dated in the current quarter in which the request is being made. Students should contact OAE (</w:t>
      </w:r>
      <w:hyperlink r:id="rId14" w:history="1">
        <w:r w:rsidR="00763E2D" w:rsidRPr="00D90C07">
          <w:rPr>
            <w:rStyle w:val="Hyperlink"/>
            <w:rFonts w:ascii="Calibri" w:hAnsi="Calibri" w:cs="Calibri"/>
            <w:sz w:val="22"/>
            <w:szCs w:val="22"/>
          </w:rPr>
          <w:t>http://studentaffairs.stanford.edu/oae</w:t>
        </w:r>
      </w:hyperlink>
      <w:r>
        <w:rPr>
          <w:rFonts w:ascii="Calibri" w:hAnsi="Calibri" w:cs="Calibri"/>
          <w:sz w:val="22"/>
          <w:szCs w:val="22"/>
        </w:rPr>
        <w:t xml:space="preserve">) as soon as possible since timely notice is needed to coordinate accommodations.  In addition, please inform the </w:t>
      </w:r>
      <w:r w:rsidR="009E48E5">
        <w:rPr>
          <w:rFonts w:ascii="Calibri" w:hAnsi="Calibri" w:cs="Calibri"/>
          <w:sz w:val="22"/>
          <w:szCs w:val="22"/>
        </w:rPr>
        <w:t>Head TA</w:t>
      </w:r>
      <w:r>
        <w:rPr>
          <w:rFonts w:ascii="Calibri" w:hAnsi="Calibri" w:cs="Calibri"/>
          <w:sz w:val="22"/>
          <w:szCs w:val="22"/>
        </w:rPr>
        <w:t xml:space="preserve"> as soon as possible, at least one week in advance of the first exam.</w:t>
      </w:r>
    </w:p>
    <w:p w14:paraId="6C0CCCBF" w14:textId="77777777" w:rsidR="00C46466" w:rsidRDefault="00C46466" w:rsidP="00C46466">
      <w:pPr>
        <w:ind w:left="-180" w:right="-540"/>
        <w:rPr>
          <w:rFonts w:ascii="Calibri" w:hAnsi="Calibri" w:cs="Calibri"/>
          <w:b/>
          <w:sz w:val="22"/>
          <w:szCs w:val="22"/>
          <w:u w:val="single"/>
        </w:rPr>
      </w:pPr>
    </w:p>
    <w:p w14:paraId="23732261" w14:textId="2CBC8BEA" w:rsidR="00BC0CFE" w:rsidRDefault="00C46466" w:rsidP="00067C08">
      <w:pPr>
        <w:ind w:right="-540"/>
        <w:rPr>
          <w:rFonts w:ascii="Calibri" w:hAnsi="Calibri" w:cs="Calibri"/>
        </w:rPr>
      </w:pPr>
      <w:r>
        <w:rPr>
          <w:rFonts w:ascii="Calibri" w:hAnsi="Calibri" w:cs="Calibri"/>
        </w:rPr>
        <w:lastRenderedPageBreak/>
        <w:t xml:space="preserve">As part of our ongoing efforts to make this course an even better experience for students, our teaching team continually conducts research to improve our teaching methods. In this course, new teaching methods may be used and various aspects of student performance analyzed on an ongoing basis. Information about you and your performance in this course will be held strictly confidential. If you would like to opt out of participating in any new teaching methods or having your performance analyzed as part of this research, you may do so without penalty. For more information please contact Dr. </w:t>
      </w:r>
      <w:r w:rsidR="000650F4">
        <w:rPr>
          <w:rFonts w:ascii="Calibri" w:hAnsi="Calibri" w:cs="Calibri"/>
        </w:rPr>
        <w:t>Charlie Cox</w:t>
      </w:r>
      <w:r>
        <w:rPr>
          <w:rFonts w:ascii="Calibri" w:hAnsi="Calibri" w:cs="Calibri"/>
        </w:rPr>
        <w:t xml:space="preserve"> (</w:t>
      </w:r>
      <w:hyperlink r:id="rId15" w:history="1">
        <w:r w:rsidR="000650F4" w:rsidRPr="00DD3334">
          <w:rPr>
            <w:rStyle w:val="Hyperlink"/>
            <w:rFonts w:ascii="Calibri" w:hAnsi="Calibri" w:cs="Calibri"/>
          </w:rPr>
          <w:t>ctcox@stanford.edu</w:t>
        </w:r>
      </w:hyperlink>
      <w:r>
        <w:rPr>
          <w:rFonts w:ascii="Calibri" w:hAnsi="Calibri" w:cs="Calibri"/>
        </w:rPr>
        <w:t>).</w:t>
      </w:r>
    </w:p>
    <w:p w14:paraId="054ADC29" w14:textId="67A3F24A" w:rsidR="000116D9" w:rsidRDefault="000116D9" w:rsidP="000116D9">
      <w:pPr>
        <w:autoSpaceDE w:val="0"/>
        <w:ind w:right="-540"/>
      </w:pPr>
    </w:p>
    <w:p w14:paraId="7386612C" w14:textId="7D8EE865" w:rsidR="000116D9" w:rsidRPr="000116D9" w:rsidRDefault="000116D9" w:rsidP="000116D9">
      <w:pPr>
        <w:rPr>
          <w:rFonts w:asciiTheme="minorHAnsi" w:hAnsiTheme="minorHAnsi"/>
          <w:b/>
          <w:bCs/>
          <w:color w:val="000000" w:themeColor="text1"/>
          <w:sz w:val="22"/>
          <w:szCs w:val="22"/>
          <w:u w:val="single"/>
        </w:rPr>
      </w:pPr>
      <w:r w:rsidRPr="000116D9">
        <w:rPr>
          <w:rFonts w:asciiTheme="minorHAnsi" w:hAnsiTheme="minorHAnsi"/>
          <w:b/>
          <w:bCs/>
          <w:color w:val="000000" w:themeColor="text1"/>
          <w:sz w:val="22"/>
          <w:szCs w:val="22"/>
          <w:u w:val="single"/>
        </w:rPr>
        <w:t xml:space="preserve">Larger Course Expectations: </w:t>
      </w:r>
    </w:p>
    <w:p w14:paraId="4F296B14" w14:textId="29D1DFE0" w:rsidR="005D5A67" w:rsidRPr="000116D9" w:rsidRDefault="005D5A67" w:rsidP="000116D9">
      <w:pPr>
        <w:rPr>
          <w:rFonts w:asciiTheme="minorHAnsi" w:hAnsiTheme="minorHAnsi"/>
          <w:b/>
          <w:bCs/>
          <w:color w:val="000000" w:themeColor="text1"/>
          <w:sz w:val="22"/>
          <w:szCs w:val="22"/>
        </w:rPr>
      </w:pPr>
      <w:r w:rsidRPr="000116D9">
        <w:rPr>
          <w:rFonts w:asciiTheme="minorHAnsi" w:hAnsiTheme="minorHAnsi"/>
          <w:b/>
          <w:bCs/>
          <w:color w:val="000000" w:themeColor="text1"/>
          <w:sz w:val="22"/>
          <w:szCs w:val="22"/>
        </w:rPr>
        <w:t xml:space="preserve">What you can expect from the teaching team: </w:t>
      </w:r>
    </w:p>
    <w:p w14:paraId="626E4296" w14:textId="015C53F0" w:rsidR="005D5A67" w:rsidRPr="000116D9" w:rsidRDefault="005D5A67" w:rsidP="000116D9">
      <w:pPr>
        <w:rPr>
          <w:rFonts w:asciiTheme="minorHAnsi" w:hAnsiTheme="minorHAnsi"/>
          <w:color w:val="2F5496"/>
          <w:sz w:val="26"/>
          <w:szCs w:val="26"/>
        </w:rPr>
      </w:pPr>
      <w:r w:rsidRPr="003F252B">
        <w:rPr>
          <w:rFonts w:asciiTheme="minorHAnsi" w:hAnsiTheme="minorHAnsi"/>
          <w:sz w:val="22"/>
          <w:szCs w:val="22"/>
        </w:rPr>
        <w:t xml:space="preserve">We are here to guide your learning and will challenge you to actively engage in the learning process through class activities, assignments, and more. We will strive for an inclusive and collaborative classroom and welcome any suggestions for improvement. We will do </w:t>
      </w:r>
      <w:r w:rsidR="00465F8A">
        <w:rPr>
          <w:rFonts w:asciiTheme="minorHAnsi" w:hAnsiTheme="minorHAnsi"/>
          <w:sz w:val="22"/>
          <w:szCs w:val="22"/>
        </w:rPr>
        <w:t>our</w:t>
      </w:r>
      <w:r w:rsidRPr="003F252B">
        <w:rPr>
          <w:rFonts w:asciiTheme="minorHAnsi" w:hAnsiTheme="minorHAnsi"/>
          <w:sz w:val="22"/>
          <w:szCs w:val="22"/>
        </w:rPr>
        <w:t xml:space="preserve"> best to give you the tools, feedback, and support to succeed, so let us know if the teaching team can do to aid in your learning. Learning is a never-ending process, so </w:t>
      </w:r>
      <w:r w:rsidR="00320C4D">
        <w:rPr>
          <w:rFonts w:asciiTheme="minorHAnsi" w:hAnsiTheme="minorHAnsi"/>
          <w:sz w:val="22"/>
          <w:szCs w:val="22"/>
        </w:rPr>
        <w:t>we</w:t>
      </w:r>
      <w:r w:rsidRPr="003F252B">
        <w:rPr>
          <w:rFonts w:asciiTheme="minorHAnsi" w:hAnsiTheme="minorHAnsi"/>
          <w:sz w:val="22"/>
          <w:szCs w:val="22"/>
        </w:rPr>
        <w:t xml:space="preserve"> hope to motivate you to seek out more information on topics we don’t have time to cover or think about how chemistry can apply to other processes we don’t discuss.</w:t>
      </w:r>
      <w:r w:rsidR="003F252B">
        <w:rPr>
          <w:rFonts w:asciiTheme="minorHAnsi" w:hAnsiTheme="minorHAnsi"/>
          <w:sz w:val="22"/>
          <w:szCs w:val="22"/>
        </w:rPr>
        <w:t xml:space="preserve"> We</w:t>
      </w:r>
      <w:r w:rsidRPr="003F252B">
        <w:rPr>
          <w:rFonts w:asciiTheme="minorHAnsi" w:hAnsiTheme="minorHAnsi"/>
          <w:sz w:val="22"/>
          <w:szCs w:val="22"/>
        </w:rPr>
        <w:t xml:space="preserve"> highly encourage everyone to visit </w:t>
      </w:r>
      <w:r w:rsidR="003F252B">
        <w:rPr>
          <w:rFonts w:asciiTheme="minorHAnsi" w:hAnsiTheme="minorHAnsi"/>
          <w:sz w:val="22"/>
          <w:szCs w:val="22"/>
        </w:rPr>
        <w:t>during our office hours</w:t>
      </w:r>
      <w:r w:rsidRPr="003F252B">
        <w:rPr>
          <w:rFonts w:asciiTheme="minorHAnsi" w:hAnsiTheme="minorHAnsi"/>
          <w:sz w:val="22"/>
          <w:szCs w:val="22"/>
        </w:rPr>
        <w:t xml:space="preserve"> or the teaching assistants in office hours, even if you don’t feel that you have questions. We are here to aid in your learning process! </w:t>
      </w:r>
    </w:p>
    <w:p w14:paraId="1220ED09" w14:textId="77777777" w:rsidR="005D5A67" w:rsidRPr="003F252B" w:rsidRDefault="005D5A67" w:rsidP="000116D9">
      <w:pPr>
        <w:rPr>
          <w:rFonts w:asciiTheme="minorHAnsi" w:hAnsiTheme="minorHAnsi"/>
          <w:color w:val="2F5496"/>
          <w:sz w:val="26"/>
          <w:szCs w:val="26"/>
        </w:rPr>
      </w:pPr>
    </w:p>
    <w:p w14:paraId="3AFD5107" w14:textId="22F37385" w:rsidR="005D5A67" w:rsidRPr="000116D9" w:rsidRDefault="000116D9" w:rsidP="000116D9">
      <w:pPr>
        <w:rPr>
          <w:rFonts w:asciiTheme="minorHAnsi" w:hAnsiTheme="minorHAnsi"/>
          <w:b/>
          <w:bCs/>
          <w:color w:val="000000" w:themeColor="text1"/>
          <w:sz w:val="22"/>
          <w:szCs w:val="22"/>
        </w:rPr>
      </w:pPr>
      <w:r w:rsidRPr="000116D9">
        <w:rPr>
          <w:rFonts w:asciiTheme="minorHAnsi" w:hAnsiTheme="minorHAnsi"/>
          <w:b/>
          <w:bCs/>
          <w:color w:val="000000" w:themeColor="text1"/>
          <w:sz w:val="22"/>
          <w:szCs w:val="22"/>
        </w:rPr>
        <w:t xml:space="preserve">What </w:t>
      </w:r>
      <w:r>
        <w:rPr>
          <w:rFonts w:asciiTheme="minorHAnsi" w:hAnsiTheme="minorHAnsi"/>
          <w:b/>
          <w:bCs/>
          <w:color w:val="000000" w:themeColor="text1"/>
          <w:sz w:val="22"/>
          <w:szCs w:val="22"/>
        </w:rPr>
        <w:t>we</w:t>
      </w:r>
      <w:r w:rsidRPr="000116D9">
        <w:rPr>
          <w:rFonts w:asciiTheme="minorHAnsi" w:hAnsiTheme="minorHAnsi"/>
          <w:b/>
          <w:bCs/>
          <w:color w:val="000000" w:themeColor="text1"/>
          <w:sz w:val="22"/>
          <w:szCs w:val="22"/>
        </w:rPr>
        <w:t xml:space="preserve"> expect from </w:t>
      </w:r>
      <w:r>
        <w:rPr>
          <w:rFonts w:asciiTheme="minorHAnsi" w:hAnsiTheme="minorHAnsi"/>
          <w:b/>
          <w:bCs/>
          <w:color w:val="000000" w:themeColor="text1"/>
          <w:sz w:val="22"/>
          <w:szCs w:val="22"/>
        </w:rPr>
        <w:t>you:</w:t>
      </w:r>
      <w:r w:rsidRPr="000116D9">
        <w:rPr>
          <w:rFonts w:asciiTheme="minorHAnsi" w:hAnsiTheme="minorHAnsi"/>
          <w:b/>
          <w:bCs/>
          <w:color w:val="000000" w:themeColor="text1"/>
          <w:sz w:val="22"/>
          <w:szCs w:val="22"/>
        </w:rPr>
        <w:t xml:space="preserve"> </w:t>
      </w:r>
    </w:p>
    <w:p w14:paraId="231A5FE6" w14:textId="3353B1CC" w:rsidR="005D5A67" w:rsidRPr="003F252B" w:rsidRDefault="005D5A67" w:rsidP="000116D9">
      <w:pPr>
        <w:rPr>
          <w:rFonts w:asciiTheme="minorHAnsi" w:hAnsiTheme="minorHAnsi"/>
          <w:sz w:val="22"/>
          <w:szCs w:val="22"/>
        </w:rPr>
      </w:pPr>
      <w:r w:rsidRPr="003F252B">
        <w:rPr>
          <w:rFonts w:asciiTheme="minorHAnsi" w:hAnsiTheme="minorHAnsi"/>
          <w:sz w:val="22"/>
          <w:szCs w:val="22"/>
        </w:rPr>
        <w:t>We will expect you to take an active role in your learning by coming to class prepared and being ready to share your ideas and collaborate with your classmates. Each member of this class has different ideas and perspectives that will enrich the experience for everyone else, so we ask you to be respectful and thoughtful in your interactions. To get the most out of the class, you should be prepared to share your ideas, ask questions, listen actively and collaborate effectively during small group work. Never hesitate to email us, stop by our office hours, or set up a meeting. This class should challenge you, but</w:t>
      </w:r>
      <w:r w:rsidR="00013FF4">
        <w:rPr>
          <w:rFonts w:asciiTheme="minorHAnsi" w:hAnsiTheme="minorHAnsi"/>
          <w:sz w:val="22"/>
          <w:szCs w:val="22"/>
        </w:rPr>
        <w:t xml:space="preserve"> we</w:t>
      </w:r>
      <w:r w:rsidRPr="003F252B">
        <w:rPr>
          <w:rFonts w:asciiTheme="minorHAnsi" w:hAnsiTheme="minorHAnsi"/>
          <w:sz w:val="22"/>
          <w:szCs w:val="22"/>
        </w:rPr>
        <w:t xml:space="preserve"> believe everyone has the ability to succeed with some effort.</w:t>
      </w:r>
    </w:p>
    <w:p w14:paraId="540F1B73" w14:textId="77777777" w:rsidR="005D5A67" w:rsidRPr="003F252B" w:rsidRDefault="005D5A67" w:rsidP="000116D9">
      <w:pPr>
        <w:rPr>
          <w:rFonts w:asciiTheme="minorHAnsi" w:hAnsiTheme="minorHAnsi"/>
          <w:color w:val="2F5496"/>
          <w:sz w:val="26"/>
          <w:szCs w:val="26"/>
        </w:rPr>
      </w:pPr>
    </w:p>
    <w:p w14:paraId="0F63BE61" w14:textId="1DBC18C6" w:rsidR="005D5A67" w:rsidRPr="000116D9" w:rsidRDefault="005D5A67" w:rsidP="005D5A67">
      <w:pPr>
        <w:rPr>
          <w:rFonts w:asciiTheme="minorHAnsi" w:hAnsiTheme="minorHAnsi"/>
          <w:b/>
          <w:bCs/>
          <w:color w:val="000000" w:themeColor="text1"/>
          <w:sz w:val="22"/>
          <w:szCs w:val="22"/>
        </w:rPr>
      </w:pPr>
      <w:r w:rsidRPr="000116D9">
        <w:rPr>
          <w:rFonts w:asciiTheme="minorHAnsi" w:hAnsiTheme="minorHAnsi"/>
          <w:b/>
          <w:bCs/>
          <w:color w:val="000000" w:themeColor="text1"/>
          <w:sz w:val="22"/>
          <w:szCs w:val="22"/>
        </w:rPr>
        <w:t xml:space="preserve">Respect for diversity statement: </w:t>
      </w:r>
    </w:p>
    <w:p w14:paraId="008B4E55" w14:textId="66BECDBD" w:rsidR="005D5A67" w:rsidRPr="003F252B" w:rsidRDefault="005D5A67" w:rsidP="005D5A67">
      <w:pPr>
        <w:rPr>
          <w:rFonts w:asciiTheme="minorHAnsi" w:hAnsiTheme="minorHAnsi"/>
          <w:sz w:val="22"/>
          <w:szCs w:val="22"/>
        </w:rPr>
      </w:pPr>
      <w:r w:rsidRPr="003F252B">
        <w:rPr>
          <w:rFonts w:asciiTheme="minorHAnsi" w:hAnsiTheme="minorHAnsi"/>
          <w:sz w:val="22"/>
          <w:szCs w:val="22"/>
          <w:shd w:val="clear" w:color="auto" w:fill="FFFFFF"/>
        </w:rPr>
        <w:t>It is our intent that students from all diverse backgrounds and perspectives be well served by this course, that students’ learning needs be addressed both in and out of class, and that the diversity that students bring to this class be viewed as a resource, strength and benefit. It is our intent to present materials and activities that are respectful of diversity, which may include but not limited to: gender, sexuality, disability, age, socioeconomic status, ethnicity, race, religion, political affiliation and culture</w:t>
      </w:r>
      <w:proofErr w:type="gramStart"/>
      <w:r w:rsidRPr="003F252B">
        <w:rPr>
          <w:rFonts w:asciiTheme="minorHAnsi" w:hAnsiTheme="minorHAnsi"/>
          <w:sz w:val="22"/>
          <w:szCs w:val="22"/>
          <w:shd w:val="clear" w:color="auto" w:fill="FFFFFF"/>
        </w:rPr>
        <w:t>..</w:t>
      </w:r>
      <w:proofErr w:type="gramEnd"/>
      <w:r w:rsidRPr="003F252B">
        <w:rPr>
          <w:rFonts w:asciiTheme="minorHAnsi" w:hAnsiTheme="minorHAnsi"/>
          <w:sz w:val="22"/>
          <w:szCs w:val="22"/>
          <w:shd w:val="clear" w:color="auto" w:fill="FFFFFF"/>
        </w:rPr>
        <w:t xml:space="preserve"> Your suggestions are encouraged and appreciated. Please let us know ways to improve the effectiveness of the course for you personally or for other students or student groups. In addition, if any of our class meetings conflict with your religious events, please let the head teaching assistant know so that we can make arrangements for you.</w:t>
      </w:r>
    </w:p>
    <w:p w14:paraId="3B680BA0" w14:textId="77777777" w:rsidR="005D5A67" w:rsidRPr="003F252B" w:rsidRDefault="005D5A67" w:rsidP="005D5A67">
      <w:pPr>
        <w:rPr>
          <w:rFonts w:asciiTheme="minorHAnsi" w:hAnsiTheme="minorHAnsi"/>
          <w:sz w:val="22"/>
          <w:szCs w:val="22"/>
          <w:shd w:val="clear" w:color="auto" w:fill="FFFFFF"/>
        </w:rPr>
      </w:pPr>
    </w:p>
    <w:p w14:paraId="7B48C41A" w14:textId="3D6E2E8E" w:rsidR="005D5A67" w:rsidRPr="003F252B" w:rsidRDefault="005D5A67" w:rsidP="005D5A67">
      <w:pPr>
        <w:rPr>
          <w:rFonts w:asciiTheme="minorHAnsi" w:hAnsiTheme="minorHAnsi"/>
          <w:sz w:val="22"/>
          <w:szCs w:val="22"/>
        </w:rPr>
      </w:pPr>
      <w:r w:rsidRPr="003F252B">
        <w:rPr>
          <w:rFonts w:asciiTheme="minorHAnsi" w:hAnsiTheme="minorHAnsi"/>
          <w:sz w:val="22"/>
          <w:szCs w:val="22"/>
          <w:shd w:val="clear" w:color="auto" w:fill="FFFFFF"/>
        </w:rPr>
        <w:t>All people have the right to be addressed and referred to in accordance with their personal identity. We will do our best to address and refer to all students accordingly and support classmates in doing so as well. </w:t>
      </w:r>
    </w:p>
    <w:p w14:paraId="48ED363D" w14:textId="77777777" w:rsidR="005D5A67" w:rsidRPr="00067C08" w:rsidRDefault="005D5A67" w:rsidP="00067C08">
      <w:pPr>
        <w:ind w:right="-540"/>
      </w:pPr>
    </w:p>
    <w:sectPr w:rsidR="005D5A67" w:rsidRPr="00067C08" w:rsidSect="00BC0CFE">
      <w:headerReference w:type="default" r:id="rId1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A2647" w14:textId="77777777" w:rsidR="00113946" w:rsidRDefault="00113946">
      <w:r>
        <w:separator/>
      </w:r>
    </w:p>
  </w:endnote>
  <w:endnote w:type="continuationSeparator" w:id="0">
    <w:p w14:paraId="23C45441" w14:textId="77777777" w:rsidR="00113946" w:rsidRDefault="0011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0000000000000000000"/>
    <w:charset w:val="80"/>
    <w:family w:val="roman"/>
    <w:notTrueType/>
    <w:pitch w:val="fixed"/>
    <w:sig w:usb0="00000000"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C7242" w14:textId="77777777" w:rsidR="00113946" w:rsidRDefault="00113946">
      <w:r>
        <w:separator/>
      </w:r>
    </w:p>
  </w:footnote>
  <w:footnote w:type="continuationSeparator" w:id="0">
    <w:p w14:paraId="78E6063F" w14:textId="77777777" w:rsidR="00113946" w:rsidRDefault="00113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E761A" w14:textId="45775566" w:rsidR="00BC0CFE" w:rsidRPr="00342423" w:rsidRDefault="00BC0CFE">
    <w:pPr>
      <w:pStyle w:val="Header"/>
      <w:rPr>
        <w:sz w:val="20"/>
        <w:szCs w:val="20"/>
      </w:rP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7EE0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5"/>
    <w:multiLevelType w:val="singleLevel"/>
    <w:tmpl w:val="00000005"/>
    <w:name w:val="WW8Num15"/>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nsid w:val="07C370AB"/>
    <w:multiLevelType w:val="hybridMultilevel"/>
    <w:tmpl w:val="3AAAD3E2"/>
    <w:lvl w:ilvl="0" w:tplc="9A9029E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A782970"/>
    <w:multiLevelType w:val="multilevel"/>
    <w:tmpl w:val="D87EF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D8781F"/>
    <w:multiLevelType w:val="multilevel"/>
    <w:tmpl w:val="39CEE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387819"/>
    <w:multiLevelType w:val="hybridMultilevel"/>
    <w:tmpl w:val="F0BC1196"/>
    <w:lvl w:ilvl="0" w:tplc="C2FA65AC">
      <w:start w:val="1"/>
      <w:numFmt w:val="decimal"/>
      <w:lvlText w:val="%1)"/>
      <w:lvlJc w:val="left"/>
      <w:pPr>
        <w:tabs>
          <w:tab w:val="num" w:pos="-187"/>
        </w:tabs>
        <w:ind w:left="-187" w:hanging="360"/>
      </w:pPr>
      <w:rPr>
        <w:rFonts w:hint="default"/>
      </w:rPr>
    </w:lvl>
    <w:lvl w:ilvl="1" w:tplc="04090019" w:tentative="1">
      <w:start w:val="1"/>
      <w:numFmt w:val="lowerLetter"/>
      <w:lvlText w:val="%2."/>
      <w:lvlJc w:val="left"/>
      <w:pPr>
        <w:tabs>
          <w:tab w:val="num" w:pos="533"/>
        </w:tabs>
        <w:ind w:left="533" w:hanging="360"/>
      </w:pPr>
    </w:lvl>
    <w:lvl w:ilvl="2" w:tplc="0409001B" w:tentative="1">
      <w:start w:val="1"/>
      <w:numFmt w:val="lowerRoman"/>
      <w:lvlText w:val="%3."/>
      <w:lvlJc w:val="right"/>
      <w:pPr>
        <w:tabs>
          <w:tab w:val="num" w:pos="1253"/>
        </w:tabs>
        <w:ind w:left="1253" w:hanging="180"/>
      </w:pPr>
    </w:lvl>
    <w:lvl w:ilvl="3" w:tplc="0409000F" w:tentative="1">
      <w:start w:val="1"/>
      <w:numFmt w:val="decimal"/>
      <w:lvlText w:val="%4."/>
      <w:lvlJc w:val="left"/>
      <w:pPr>
        <w:tabs>
          <w:tab w:val="num" w:pos="1973"/>
        </w:tabs>
        <w:ind w:left="1973" w:hanging="360"/>
      </w:pPr>
    </w:lvl>
    <w:lvl w:ilvl="4" w:tplc="04090019" w:tentative="1">
      <w:start w:val="1"/>
      <w:numFmt w:val="lowerLetter"/>
      <w:lvlText w:val="%5."/>
      <w:lvlJc w:val="left"/>
      <w:pPr>
        <w:tabs>
          <w:tab w:val="num" w:pos="2693"/>
        </w:tabs>
        <w:ind w:left="2693" w:hanging="360"/>
      </w:pPr>
    </w:lvl>
    <w:lvl w:ilvl="5" w:tplc="0409001B" w:tentative="1">
      <w:start w:val="1"/>
      <w:numFmt w:val="lowerRoman"/>
      <w:lvlText w:val="%6."/>
      <w:lvlJc w:val="right"/>
      <w:pPr>
        <w:tabs>
          <w:tab w:val="num" w:pos="3413"/>
        </w:tabs>
        <w:ind w:left="3413" w:hanging="180"/>
      </w:pPr>
    </w:lvl>
    <w:lvl w:ilvl="6" w:tplc="0409000F" w:tentative="1">
      <w:start w:val="1"/>
      <w:numFmt w:val="decimal"/>
      <w:lvlText w:val="%7."/>
      <w:lvlJc w:val="left"/>
      <w:pPr>
        <w:tabs>
          <w:tab w:val="num" w:pos="4133"/>
        </w:tabs>
        <w:ind w:left="4133" w:hanging="360"/>
      </w:pPr>
    </w:lvl>
    <w:lvl w:ilvl="7" w:tplc="04090019" w:tentative="1">
      <w:start w:val="1"/>
      <w:numFmt w:val="lowerLetter"/>
      <w:lvlText w:val="%8."/>
      <w:lvlJc w:val="left"/>
      <w:pPr>
        <w:tabs>
          <w:tab w:val="num" w:pos="4853"/>
        </w:tabs>
        <w:ind w:left="4853" w:hanging="360"/>
      </w:pPr>
    </w:lvl>
    <w:lvl w:ilvl="8" w:tplc="0409001B" w:tentative="1">
      <w:start w:val="1"/>
      <w:numFmt w:val="lowerRoman"/>
      <w:lvlText w:val="%9."/>
      <w:lvlJc w:val="right"/>
      <w:pPr>
        <w:tabs>
          <w:tab w:val="num" w:pos="5573"/>
        </w:tabs>
        <w:ind w:left="5573" w:hanging="180"/>
      </w:pPr>
    </w:lvl>
  </w:abstractNum>
  <w:abstractNum w:abstractNumId="6">
    <w:nsid w:val="2DB5472D"/>
    <w:multiLevelType w:val="hybridMultilevel"/>
    <w:tmpl w:val="A432C456"/>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Wingdings"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30602173"/>
    <w:multiLevelType w:val="hybridMultilevel"/>
    <w:tmpl w:val="F8FC909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Wingding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Wingdings"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Wingdings"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nsid w:val="3C415B0E"/>
    <w:multiLevelType w:val="hybridMultilevel"/>
    <w:tmpl w:val="B8B6B200"/>
    <w:lvl w:ilvl="0" w:tplc="689ED62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EB3B95"/>
    <w:multiLevelType w:val="hybridMultilevel"/>
    <w:tmpl w:val="8CE258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48675575"/>
    <w:multiLevelType w:val="hybridMultilevel"/>
    <w:tmpl w:val="6108D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152E57"/>
    <w:multiLevelType w:val="multilevel"/>
    <w:tmpl w:val="0E66D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DE4854"/>
    <w:multiLevelType w:val="hybridMultilevel"/>
    <w:tmpl w:val="DD603AB8"/>
    <w:lvl w:ilvl="0" w:tplc="B2D629EE">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7416EBF"/>
    <w:multiLevelType w:val="hybridMultilevel"/>
    <w:tmpl w:val="B86A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812EF8"/>
    <w:multiLevelType w:val="hybridMultilevel"/>
    <w:tmpl w:val="34285EC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alibri"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alibri"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alibri"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77652A34"/>
    <w:multiLevelType w:val="hybridMultilevel"/>
    <w:tmpl w:val="32427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3361E5"/>
    <w:multiLevelType w:val="hybridMultilevel"/>
    <w:tmpl w:val="C67E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500C73"/>
    <w:multiLevelType w:val="hybridMultilevel"/>
    <w:tmpl w:val="92926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4"/>
  </w:num>
  <w:num w:numId="4">
    <w:abstractNumId w:val="5"/>
  </w:num>
  <w:num w:numId="5">
    <w:abstractNumId w:val="12"/>
  </w:num>
  <w:num w:numId="6">
    <w:abstractNumId w:val="2"/>
  </w:num>
  <w:num w:numId="7">
    <w:abstractNumId w:val="13"/>
  </w:num>
  <w:num w:numId="8">
    <w:abstractNumId w:val="16"/>
  </w:num>
  <w:num w:numId="9">
    <w:abstractNumId w:val="17"/>
  </w:num>
  <w:num w:numId="10">
    <w:abstractNumId w:val="9"/>
  </w:num>
  <w:num w:numId="11">
    <w:abstractNumId w:val="15"/>
  </w:num>
  <w:num w:numId="12">
    <w:abstractNumId w:val="0"/>
  </w:num>
  <w:num w:numId="13">
    <w:abstractNumId w:val="4"/>
    <w:lvlOverride w:ilvl="0">
      <w:startOverride w:val="1"/>
    </w:lvlOverride>
  </w:num>
  <w:num w:numId="14">
    <w:abstractNumId w:val="11"/>
    <w:lvlOverride w:ilvl="0">
      <w:startOverride w:val="2"/>
    </w:lvlOverride>
  </w:num>
  <w:num w:numId="15">
    <w:abstractNumId w:val="3"/>
    <w:lvlOverride w:ilvl="0">
      <w:startOverride w:val="1"/>
    </w:lvlOverride>
  </w:num>
  <w:num w:numId="16">
    <w:abstractNumId w:val="10"/>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6B"/>
    <w:rsid w:val="0000220C"/>
    <w:rsid w:val="000039DC"/>
    <w:rsid w:val="000116D9"/>
    <w:rsid w:val="0001394B"/>
    <w:rsid w:val="00013FF4"/>
    <w:rsid w:val="00022A58"/>
    <w:rsid w:val="00043093"/>
    <w:rsid w:val="0004720C"/>
    <w:rsid w:val="00062ACC"/>
    <w:rsid w:val="000650F4"/>
    <w:rsid w:val="00067C08"/>
    <w:rsid w:val="000757A4"/>
    <w:rsid w:val="00095323"/>
    <w:rsid w:val="000F2BAC"/>
    <w:rsid w:val="00110EEE"/>
    <w:rsid w:val="00112667"/>
    <w:rsid w:val="001129B3"/>
    <w:rsid w:val="00113946"/>
    <w:rsid w:val="00123217"/>
    <w:rsid w:val="00140CF1"/>
    <w:rsid w:val="001C2208"/>
    <w:rsid w:val="001D3780"/>
    <w:rsid w:val="00200462"/>
    <w:rsid w:val="002217E4"/>
    <w:rsid w:val="00263A52"/>
    <w:rsid w:val="00271B8B"/>
    <w:rsid w:val="002A45D8"/>
    <w:rsid w:val="002B1001"/>
    <w:rsid w:val="0030187D"/>
    <w:rsid w:val="00320036"/>
    <w:rsid w:val="0032004A"/>
    <w:rsid w:val="00320C4D"/>
    <w:rsid w:val="0032378C"/>
    <w:rsid w:val="00347A10"/>
    <w:rsid w:val="00357D8E"/>
    <w:rsid w:val="00396CD5"/>
    <w:rsid w:val="003A2BFC"/>
    <w:rsid w:val="003E01DC"/>
    <w:rsid w:val="003F252B"/>
    <w:rsid w:val="00415255"/>
    <w:rsid w:val="00424B55"/>
    <w:rsid w:val="004305FE"/>
    <w:rsid w:val="0043592C"/>
    <w:rsid w:val="004508EC"/>
    <w:rsid w:val="00452A65"/>
    <w:rsid w:val="00465F8A"/>
    <w:rsid w:val="0047636B"/>
    <w:rsid w:val="004876EA"/>
    <w:rsid w:val="00493516"/>
    <w:rsid w:val="0049450C"/>
    <w:rsid w:val="004F7CF2"/>
    <w:rsid w:val="00501382"/>
    <w:rsid w:val="00513E13"/>
    <w:rsid w:val="00533D0A"/>
    <w:rsid w:val="00540A6B"/>
    <w:rsid w:val="00547105"/>
    <w:rsid w:val="00563A9E"/>
    <w:rsid w:val="00590557"/>
    <w:rsid w:val="005D5A67"/>
    <w:rsid w:val="005F2192"/>
    <w:rsid w:val="0060016B"/>
    <w:rsid w:val="006179DE"/>
    <w:rsid w:val="006454DC"/>
    <w:rsid w:val="00647D9F"/>
    <w:rsid w:val="00661C96"/>
    <w:rsid w:val="006767CC"/>
    <w:rsid w:val="00680B81"/>
    <w:rsid w:val="00691101"/>
    <w:rsid w:val="006A7B5D"/>
    <w:rsid w:val="006F3D64"/>
    <w:rsid w:val="006F5D93"/>
    <w:rsid w:val="00707FFC"/>
    <w:rsid w:val="007118DD"/>
    <w:rsid w:val="007330B2"/>
    <w:rsid w:val="00742D66"/>
    <w:rsid w:val="00763E2D"/>
    <w:rsid w:val="007762D2"/>
    <w:rsid w:val="00783283"/>
    <w:rsid w:val="007A1C04"/>
    <w:rsid w:val="007B3D15"/>
    <w:rsid w:val="007B62FD"/>
    <w:rsid w:val="007E25C9"/>
    <w:rsid w:val="00807EF0"/>
    <w:rsid w:val="00812652"/>
    <w:rsid w:val="00823B3F"/>
    <w:rsid w:val="008658F0"/>
    <w:rsid w:val="00865F76"/>
    <w:rsid w:val="00877C44"/>
    <w:rsid w:val="008B7091"/>
    <w:rsid w:val="008D06BC"/>
    <w:rsid w:val="009209F9"/>
    <w:rsid w:val="00926A72"/>
    <w:rsid w:val="009E48E5"/>
    <w:rsid w:val="00A168A7"/>
    <w:rsid w:val="00A46774"/>
    <w:rsid w:val="00A556FF"/>
    <w:rsid w:val="00A6109F"/>
    <w:rsid w:val="00A95537"/>
    <w:rsid w:val="00AB73BF"/>
    <w:rsid w:val="00B06CD6"/>
    <w:rsid w:val="00B2716B"/>
    <w:rsid w:val="00B349A7"/>
    <w:rsid w:val="00B4792A"/>
    <w:rsid w:val="00B55525"/>
    <w:rsid w:val="00B73A94"/>
    <w:rsid w:val="00B879C8"/>
    <w:rsid w:val="00B91A41"/>
    <w:rsid w:val="00BA04C8"/>
    <w:rsid w:val="00BA7555"/>
    <w:rsid w:val="00BC0CFE"/>
    <w:rsid w:val="00BD012C"/>
    <w:rsid w:val="00BF0BE6"/>
    <w:rsid w:val="00C46466"/>
    <w:rsid w:val="00CD6063"/>
    <w:rsid w:val="00CE0266"/>
    <w:rsid w:val="00D005EB"/>
    <w:rsid w:val="00D17D45"/>
    <w:rsid w:val="00D221A5"/>
    <w:rsid w:val="00D43A91"/>
    <w:rsid w:val="00DB681F"/>
    <w:rsid w:val="00DE3025"/>
    <w:rsid w:val="00E307B9"/>
    <w:rsid w:val="00E847CE"/>
    <w:rsid w:val="00EF7BC6"/>
    <w:rsid w:val="00F03192"/>
    <w:rsid w:val="00F13F59"/>
    <w:rsid w:val="00F21BC3"/>
    <w:rsid w:val="00F33D5F"/>
    <w:rsid w:val="00F35748"/>
    <w:rsid w:val="00F4126B"/>
    <w:rsid w:val="00F578D0"/>
    <w:rsid w:val="00F76603"/>
    <w:rsid w:val="00FB2819"/>
    <w:rsid w:val="00FD068C"/>
    <w:rsid w:val="00FD5238"/>
    <w:rsid w:val="00FF1642"/>
    <w:rsid w:val="00FF67B0"/>
    <w:rsid w:val="00FF6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D5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2" w:qFormat="1"/>
    <w:lsdException w:name="Revision" w:semiHidden="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B73A94"/>
    <w:rPr>
      <w:sz w:val="24"/>
      <w:szCs w:val="24"/>
    </w:rPr>
  </w:style>
  <w:style w:type="paragraph" w:styleId="Heading1">
    <w:name w:val="heading 1"/>
    <w:basedOn w:val="Normal"/>
    <w:next w:val="Normal"/>
    <w:link w:val="Heading1Char"/>
    <w:qFormat/>
    <w:rsid w:val="0043220D"/>
    <w:pPr>
      <w:keepNext/>
      <w:spacing w:line="480" w:lineRule="auto"/>
      <w:outlineLvl w:val="0"/>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342423"/>
    <w:pPr>
      <w:tabs>
        <w:tab w:val="center" w:pos="4320"/>
        <w:tab w:val="right" w:pos="8640"/>
      </w:tabs>
    </w:pPr>
  </w:style>
  <w:style w:type="paragraph" w:styleId="Footer">
    <w:name w:val="footer"/>
    <w:basedOn w:val="Normal"/>
    <w:rsid w:val="00342423"/>
    <w:pPr>
      <w:tabs>
        <w:tab w:val="center" w:pos="4320"/>
        <w:tab w:val="right" w:pos="8640"/>
      </w:tabs>
    </w:pPr>
  </w:style>
  <w:style w:type="character" w:customStyle="1" w:styleId="hl">
    <w:name w:val="hl"/>
    <w:basedOn w:val="DefaultParagraphFont"/>
    <w:rsid w:val="00ED3660"/>
  </w:style>
  <w:style w:type="character" w:styleId="CommentReference">
    <w:name w:val="annotation reference"/>
    <w:semiHidden/>
    <w:rsid w:val="00B83C3F"/>
    <w:rPr>
      <w:sz w:val="16"/>
      <w:szCs w:val="16"/>
    </w:rPr>
  </w:style>
  <w:style w:type="paragraph" w:styleId="CommentText">
    <w:name w:val="annotation text"/>
    <w:basedOn w:val="Normal"/>
    <w:semiHidden/>
    <w:rsid w:val="00B83C3F"/>
    <w:rPr>
      <w:sz w:val="20"/>
      <w:szCs w:val="20"/>
    </w:rPr>
  </w:style>
  <w:style w:type="paragraph" w:styleId="CommentSubject">
    <w:name w:val="annotation subject"/>
    <w:basedOn w:val="CommentText"/>
    <w:next w:val="CommentText"/>
    <w:semiHidden/>
    <w:rsid w:val="00B83C3F"/>
    <w:rPr>
      <w:b/>
      <w:bCs/>
    </w:rPr>
  </w:style>
  <w:style w:type="paragraph" w:styleId="DocumentMap">
    <w:name w:val="Document Map"/>
    <w:basedOn w:val="Normal"/>
    <w:semiHidden/>
    <w:rsid w:val="007A18C9"/>
    <w:pPr>
      <w:shd w:val="clear" w:color="auto" w:fill="000080"/>
    </w:pPr>
    <w:rPr>
      <w:rFonts w:ascii="Tahoma" w:hAnsi="Tahoma" w:cs="Tahoma"/>
      <w:sz w:val="20"/>
      <w:szCs w:val="20"/>
    </w:rPr>
  </w:style>
  <w:style w:type="character" w:customStyle="1" w:styleId="Heading1Char">
    <w:name w:val="Heading 1 Char"/>
    <w:link w:val="Heading1"/>
    <w:rsid w:val="0043220D"/>
    <w:rPr>
      <w:b/>
      <w:bCs/>
      <w:sz w:val="24"/>
      <w:szCs w:val="24"/>
    </w:rPr>
  </w:style>
  <w:style w:type="paragraph" w:styleId="BodyText2">
    <w:name w:val="Body Text 2"/>
    <w:basedOn w:val="Normal"/>
    <w:link w:val="BodyText2Char"/>
    <w:rsid w:val="0043220D"/>
    <w:pPr>
      <w:jc w:val="both"/>
    </w:pPr>
    <w:rPr>
      <w:u w:val="single"/>
      <w:lang w:val="x-none" w:eastAsia="x-none"/>
    </w:rPr>
  </w:style>
  <w:style w:type="character" w:customStyle="1" w:styleId="BodyText2Char">
    <w:name w:val="Body Text 2 Char"/>
    <w:link w:val="BodyText2"/>
    <w:rsid w:val="0043220D"/>
    <w:rPr>
      <w:sz w:val="24"/>
      <w:szCs w:val="24"/>
      <w:u w:val="single"/>
    </w:rPr>
  </w:style>
  <w:style w:type="paragraph" w:customStyle="1" w:styleId="LightList-Accent31">
    <w:name w:val="Light List - Accent 31"/>
    <w:hidden/>
    <w:uiPriority w:val="99"/>
    <w:semiHidden/>
    <w:rsid w:val="007711E2"/>
    <w:rPr>
      <w:sz w:val="24"/>
      <w:szCs w:val="24"/>
    </w:rPr>
  </w:style>
  <w:style w:type="paragraph" w:customStyle="1" w:styleId="MediumList2-Accent21">
    <w:name w:val="Medium List 2 - Accent 21"/>
    <w:hidden/>
    <w:uiPriority w:val="71"/>
    <w:rsid w:val="007865AE"/>
    <w:rPr>
      <w:sz w:val="24"/>
      <w:szCs w:val="24"/>
    </w:rPr>
  </w:style>
  <w:style w:type="paragraph" w:styleId="NormalWeb">
    <w:name w:val="Normal (Web)"/>
    <w:basedOn w:val="Normal"/>
    <w:uiPriority w:val="99"/>
    <w:unhideWhenUsed/>
    <w:rsid w:val="00A91516"/>
    <w:pPr>
      <w:spacing w:before="100" w:beforeAutospacing="1" w:after="100" w:afterAutospacing="1"/>
    </w:pPr>
  </w:style>
  <w:style w:type="character" w:customStyle="1" w:styleId="tx">
    <w:name w:val="tx"/>
    <w:rsid w:val="00A168A7"/>
  </w:style>
  <w:style w:type="character" w:customStyle="1" w:styleId="UnresolvedMention1">
    <w:name w:val="Unresolved Mention1"/>
    <w:basedOn w:val="DefaultParagraphFont"/>
    <w:uiPriority w:val="99"/>
    <w:semiHidden/>
    <w:unhideWhenUsed/>
    <w:rsid w:val="00140CF1"/>
    <w:rPr>
      <w:color w:val="605E5C"/>
      <w:shd w:val="clear" w:color="auto" w:fill="E1DFDD"/>
    </w:rPr>
  </w:style>
  <w:style w:type="paragraph" w:styleId="ListParagraph">
    <w:name w:val="List Paragraph"/>
    <w:basedOn w:val="Normal"/>
    <w:qFormat/>
    <w:rsid w:val="001126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2" w:qFormat="1"/>
    <w:lsdException w:name="Revision" w:semiHidden="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B73A94"/>
    <w:rPr>
      <w:sz w:val="24"/>
      <w:szCs w:val="24"/>
    </w:rPr>
  </w:style>
  <w:style w:type="paragraph" w:styleId="Heading1">
    <w:name w:val="heading 1"/>
    <w:basedOn w:val="Normal"/>
    <w:next w:val="Normal"/>
    <w:link w:val="Heading1Char"/>
    <w:qFormat/>
    <w:rsid w:val="0043220D"/>
    <w:pPr>
      <w:keepNext/>
      <w:spacing w:line="480" w:lineRule="auto"/>
      <w:outlineLvl w:val="0"/>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342423"/>
    <w:pPr>
      <w:tabs>
        <w:tab w:val="center" w:pos="4320"/>
        <w:tab w:val="right" w:pos="8640"/>
      </w:tabs>
    </w:pPr>
  </w:style>
  <w:style w:type="paragraph" w:styleId="Footer">
    <w:name w:val="footer"/>
    <w:basedOn w:val="Normal"/>
    <w:rsid w:val="00342423"/>
    <w:pPr>
      <w:tabs>
        <w:tab w:val="center" w:pos="4320"/>
        <w:tab w:val="right" w:pos="8640"/>
      </w:tabs>
    </w:pPr>
  </w:style>
  <w:style w:type="character" w:customStyle="1" w:styleId="hl">
    <w:name w:val="hl"/>
    <w:basedOn w:val="DefaultParagraphFont"/>
    <w:rsid w:val="00ED3660"/>
  </w:style>
  <w:style w:type="character" w:styleId="CommentReference">
    <w:name w:val="annotation reference"/>
    <w:semiHidden/>
    <w:rsid w:val="00B83C3F"/>
    <w:rPr>
      <w:sz w:val="16"/>
      <w:szCs w:val="16"/>
    </w:rPr>
  </w:style>
  <w:style w:type="paragraph" w:styleId="CommentText">
    <w:name w:val="annotation text"/>
    <w:basedOn w:val="Normal"/>
    <w:semiHidden/>
    <w:rsid w:val="00B83C3F"/>
    <w:rPr>
      <w:sz w:val="20"/>
      <w:szCs w:val="20"/>
    </w:rPr>
  </w:style>
  <w:style w:type="paragraph" w:styleId="CommentSubject">
    <w:name w:val="annotation subject"/>
    <w:basedOn w:val="CommentText"/>
    <w:next w:val="CommentText"/>
    <w:semiHidden/>
    <w:rsid w:val="00B83C3F"/>
    <w:rPr>
      <w:b/>
      <w:bCs/>
    </w:rPr>
  </w:style>
  <w:style w:type="paragraph" w:styleId="DocumentMap">
    <w:name w:val="Document Map"/>
    <w:basedOn w:val="Normal"/>
    <w:semiHidden/>
    <w:rsid w:val="007A18C9"/>
    <w:pPr>
      <w:shd w:val="clear" w:color="auto" w:fill="000080"/>
    </w:pPr>
    <w:rPr>
      <w:rFonts w:ascii="Tahoma" w:hAnsi="Tahoma" w:cs="Tahoma"/>
      <w:sz w:val="20"/>
      <w:szCs w:val="20"/>
    </w:rPr>
  </w:style>
  <w:style w:type="character" w:customStyle="1" w:styleId="Heading1Char">
    <w:name w:val="Heading 1 Char"/>
    <w:link w:val="Heading1"/>
    <w:rsid w:val="0043220D"/>
    <w:rPr>
      <w:b/>
      <w:bCs/>
      <w:sz w:val="24"/>
      <w:szCs w:val="24"/>
    </w:rPr>
  </w:style>
  <w:style w:type="paragraph" w:styleId="BodyText2">
    <w:name w:val="Body Text 2"/>
    <w:basedOn w:val="Normal"/>
    <w:link w:val="BodyText2Char"/>
    <w:rsid w:val="0043220D"/>
    <w:pPr>
      <w:jc w:val="both"/>
    </w:pPr>
    <w:rPr>
      <w:u w:val="single"/>
      <w:lang w:val="x-none" w:eastAsia="x-none"/>
    </w:rPr>
  </w:style>
  <w:style w:type="character" w:customStyle="1" w:styleId="BodyText2Char">
    <w:name w:val="Body Text 2 Char"/>
    <w:link w:val="BodyText2"/>
    <w:rsid w:val="0043220D"/>
    <w:rPr>
      <w:sz w:val="24"/>
      <w:szCs w:val="24"/>
      <w:u w:val="single"/>
    </w:rPr>
  </w:style>
  <w:style w:type="paragraph" w:customStyle="1" w:styleId="LightList-Accent31">
    <w:name w:val="Light List - Accent 31"/>
    <w:hidden/>
    <w:uiPriority w:val="99"/>
    <w:semiHidden/>
    <w:rsid w:val="007711E2"/>
    <w:rPr>
      <w:sz w:val="24"/>
      <w:szCs w:val="24"/>
    </w:rPr>
  </w:style>
  <w:style w:type="paragraph" w:customStyle="1" w:styleId="MediumList2-Accent21">
    <w:name w:val="Medium List 2 - Accent 21"/>
    <w:hidden/>
    <w:uiPriority w:val="71"/>
    <w:rsid w:val="007865AE"/>
    <w:rPr>
      <w:sz w:val="24"/>
      <w:szCs w:val="24"/>
    </w:rPr>
  </w:style>
  <w:style w:type="paragraph" w:styleId="NormalWeb">
    <w:name w:val="Normal (Web)"/>
    <w:basedOn w:val="Normal"/>
    <w:uiPriority w:val="99"/>
    <w:unhideWhenUsed/>
    <w:rsid w:val="00A91516"/>
    <w:pPr>
      <w:spacing w:before="100" w:beforeAutospacing="1" w:after="100" w:afterAutospacing="1"/>
    </w:pPr>
  </w:style>
  <w:style w:type="character" w:customStyle="1" w:styleId="tx">
    <w:name w:val="tx"/>
    <w:rsid w:val="00A168A7"/>
  </w:style>
  <w:style w:type="character" w:customStyle="1" w:styleId="UnresolvedMention1">
    <w:name w:val="Unresolved Mention1"/>
    <w:basedOn w:val="DefaultParagraphFont"/>
    <w:uiPriority w:val="99"/>
    <w:semiHidden/>
    <w:unhideWhenUsed/>
    <w:rsid w:val="00140CF1"/>
    <w:rPr>
      <w:color w:val="605E5C"/>
      <w:shd w:val="clear" w:color="auto" w:fill="E1DFDD"/>
    </w:rPr>
  </w:style>
  <w:style w:type="paragraph" w:styleId="ListParagraph">
    <w:name w:val="List Paragraph"/>
    <w:basedOn w:val="Normal"/>
    <w:qFormat/>
    <w:rsid w:val="00112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173">
      <w:bodyDiv w:val="1"/>
      <w:marLeft w:val="0"/>
      <w:marRight w:val="0"/>
      <w:marTop w:val="0"/>
      <w:marBottom w:val="0"/>
      <w:divBdr>
        <w:top w:val="none" w:sz="0" w:space="0" w:color="auto"/>
        <w:left w:val="none" w:sz="0" w:space="0" w:color="auto"/>
        <w:bottom w:val="none" w:sz="0" w:space="0" w:color="auto"/>
        <w:right w:val="none" w:sz="0" w:space="0" w:color="auto"/>
      </w:divBdr>
    </w:div>
    <w:div w:id="1093668425">
      <w:bodyDiv w:val="1"/>
      <w:marLeft w:val="0"/>
      <w:marRight w:val="0"/>
      <w:marTop w:val="0"/>
      <w:marBottom w:val="0"/>
      <w:divBdr>
        <w:top w:val="none" w:sz="0" w:space="0" w:color="auto"/>
        <w:left w:val="none" w:sz="0" w:space="0" w:color="auto"/>
        <w:bottom w:val="none" w:sz="0" w:space="0" w:color="auto"/>
        <w:right w:val="none" w:sz="0" w:space="0" w:color="auto"/>
      </w:divBdr>
    </w:div>
    <w:div w:id="1115368095">
      <w:bodyDiv w:val="1"/>
      <w:marLeft w:val="0"/>
      <w:marRight w:val="0"/>
      <w:marTop w:val="0"/>
      <w:marBottom w:val="0"/>
      <w:divBdr>
        <w:top w:val="none" w:sz="0" w:space="0" w:color="auto"/>
        <w:left w:val="none" w:sz="0" w:space="0" w:color="auto"/>
        <w:bottom w:val="none" w:sz="0" w:space="0" w:color="auto"/>
        <w:right w:val="none" w:sz="0" w:space="0" w:color="auto"/>
      </w:divBdr>
    </w:div>
    <w:div w:id="1131098367">
      <w:bodyDiv w:val="1"/>
      <w:marLeft w:val="0"/>
      <w:marRight w:val="0"/>
      <w:marTop w:val="0"/>
      <w:marBottom w:val="0"/>
      <w:divBdr>
        <w:top w:val="none" w:sz="0" w:space="0" w:color="auto"/>
        <w:left w:val="none" w:sz="0" w:space="0" w:color="auto"/>
        <w:bottom w:val="none" w:sz="0" w:space="0" w:color="auto"/>
        <w:right w:val="none" w:sz="0" w:space="0" w:color="auto"/>
      </w:divBdr>
    </w:div>
    <w:div w:id="1554805337">
      <w:bodyDiv w:val="1"/>
      <w:marLeft w:val="0"/>
      <w:marRight w:val="0"/>
      <w:marTop w:val="0"/>
      <w:marBottom w:val="0"/>
      <w:divBdr>
        <w:top w:val="none" w:sz="0" w:space="0" w:color="auto"/>
        <w:left w:val="none" w:sz="0" w:space="0" w:color="auto"/>
        <w:bottom w:val="none" w:sz="0" w:space="0" w:color="auto"/>
        <w:right w:val="none" w:sz="0" w:space="0" w:color="auto"/>
      </w:divBdr>
    </w:div>
    <w:div w:id="20949368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tcox@stanford.edu" TargetMode="External"/><Relationship Id="rId12" Type="http://schemas.openxmlformats.org/officeDocument/2006/relationships/hyperlink" Target="mailto:dory@stanford.edu" TargetMode="External"/><Relationship Id="rId13" Type="http://schemas.openxmlformats.org/officeDocument/2006/relationships/hyperlink" Target="mailto:ksibucao@stanford.edu" TargetMode="External"/><Relationship Id="rId14" Type="http://schemas.openxmlformats.org/officeDocument/2006/relationships/hyperlink" Target="http://studentaffairs.stanford.edu/oae" TargetMode="External"/><Relationship Id="rId15" Type="http://schemas.openxmlformats.org/officeDocument/2006/relationships/hyperlink" Target="mailto:ctcox@stanford.edu"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dory@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8013-7960-B645-925E-C4E9F707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2451</Words>
  <Characters>13972</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Chemistry 31A Autumn 2004</vt:lpstr>
    </vt:vector>
  </TitlesOfParts>
  <Company>Microsoft Corporation</Company>
  <LinksUpToDate>false</LinksUpToDate>
  <CharactersWithSpaces>16391</CharactersWithSpaces>
  <SharedDoc>false</SharedDoc>
  <HLinks>
    <vt:vector size="30" baseType="variant">
      <vt:variant>
        <vt:i4>524396</vt:i4>
      </vt:variant>
      <vt:variant>
        <vt:i4>12</vt:i4>
      </vt:variant>
      <vt:variant>
        <vt:i4>0</vt:i4>
      </vt:variant>
      <vt:variant>
        <vt:i4>5</vt:i4>
      </vt:variant>
      <vt:variant>
        <vt:lpwstr>mailto:jks425@stanford.edu</vt:lpwstr>
      </vt:variant>
      <vt:variant>
        <vt:lpwstr/>
      </vt:variant>
      <vt:variant>
        <vt:i4>7077992</vt:i4>
      </vt:variant>
      <vt:variant>
        <vt:i4>9</vt:i4>
      </vt:variant>
      <vt:variant>
        <vt:i4>0</vt:i4>
      </vt:variant>
      <vt:variant>
        <vt:i4>5</vt:i4>
      </vt:variant>
      <vt:variant>
        <vt:lpwstr>http://studentaffairs.stanford.edu/oae</vt:lpwstr>
      </vt:variant>
      <vt:variant>
        <vt:lpwstr/>
      </vt:variant>
      <vt:variant>
        <vt:i4>5963777</vt:i4>
      </vt:variant>
      <vt:variant>
        <vt:i4>6</vt:i4>
      </vt:variant>
      <vt:variant>
        <vt:i4>0</vt:i4>
      </vt:variant>
      <vt:variant>
        <vt:i4>5</vt:i4>
      </vt:variant>
      <vt:variant>
        <vt:lpwstr>http://piazza.com/stanford/winter2017/chem31b</vt:lpwstr>
      </vt:variant>
      <vt:variant>
        <vt:lpwstr/>
      </vt:variant>
      <vt:variant>
        <vt:i4>917519</vt:i4>
      </vt:variant>
      <vt:variant>
        <vt:i4>3</vt:i4>
      </vt:variant>
      <vt:variant>
        <vt:i4>0</vt:i4>
      </vt:variant>
      <vt:variant>
        <vt:i4>5</vt:i4>
      </vt:variant>
      <vt:variant>
        <vt:lpwstr>https://coursework.stanford.edu/</vt:lpwstr>
      </vt:variant>
      <vt:variant>
        <vt:lpwstr/>
      </vt:variant>
      <vt:variant>
        <vt:i4>524396</vt:i4>
      </vt:variant>
      <vt:variant>
        <vt:i4>0</vt:i4>
      </vt:variant>
      <vt:variant>
        <vt:i4>0</vt:i4>
      </vt:variant>
      <vt:variant>
        <vt:i4>5</vt:i4>
      </vt:variant>
      <vt:variant>
        <vt:lpwstr>mailto:jks425@stanford.edu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31A Autumn 2004</dc:title>
  <dc:subject/>
  <dc:creator>Preferred Customer</dc:creator>
  <cp:keywords/>
  <dc:description/>
  <cp:lastModifiedBy>UNC Student</cp:lastModifiedBy>
  <cp:revision>4</cp:revision>
  <cp:lastPrinted>2019-11-15T18:50:00Z</cp:lastPrinted>
  <dcterms:created xsi:type="dcterms:W3CDTF">2020-01-05T23:28:00Z</dcterms:created>
  <dcterms:modified xsi:type="dcterms:W3CDTF">2020-01-06T00:54:00Z</dcterms:modified>
</cp:coreProperties>
</file>